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59850" w14:textId="77777777" w:rsidR="00CE60E8" w:rsidRDefault="00CE60E8" w:rsidP="00CE60E8">
      <w:pPr>
        <w:pStyle w:val="Naslov3"/>
        <w:rPr>
          <w:rFonts w:ascii="Arial" w:hAnsi="Arial" w:cs="Arial"/>
          <w:sz w:val="24"/>
        </w:rPr>
      </w:pPr>
    </w:p>
    <w:p w14:paraId="5AD10E4D" w14:textId="77777777" w:rsidR="00CE60E8" w:rsidRDefault="00CE60E8" w:rsidP="00CE60E8">
      <w:pPr>
        <w:pStyle w:val="Naslov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DJEČJI VRTIĆ IVANČICA</w:t>
      </w:r>
    </w:p>
    <w:p w14:paraId="211E86A0" w14:textId="77777777" w:rsidR="00CE60E8" w:rsidRDefault="00CE60E8" w:rsidP="00CE6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I V A N S K A </w:t>
      </w:r>
    </w:p>
    <w:p w14:paraId="2B1F7C1F" w14:textId="77777777" w:rsidR="00CE60E8" w:rsidRDefault="00CE60E8" w:rsidP="00CE6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Matični broj:1377906</w:t>
      </w:r>
    </w:p>
    <w:p w14:paraId="71E97C7D" w14:textId="77777777" w:rsidR="00CE60E8" w:rsidRDefault="00CE60E8" w:rsidP="00CE6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Oib:0128303359</w:t>
      </w:r>
    </w:p>
    <w:p w14:paraId="2559AF56" w14:textId="77777777" w:rsidR="00CE60E8" w:rsidRDefault="00CE60E8" w:rsidP="00CE6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Žiro račun: IBAN:HR972340091100151822 </w:t>
      </w:r>
    </w:p>
    <w:p w14:paraId="7CA84DAE" w14:textId="22A14B11" w:rsidR="00CE60E8" w:rsidRDefault="00CE60E8" w:rsidP="00CE6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Ivanska,</w:t>
      </w:r>
      <w:r w:rsidR="005816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28.03.202</w:t>
      </w:r>
      <w:r w:rsidR="0033397D">
        <w:rPr>
          <w:rFonts w:ascii="Arial" w:hAnsi="Arial" w:cs="Arial"/>
          <w:b/>
          <w:bCs/>
        </w:rPr>
        <w:t>4</w:t>
      </w:r>
      <w:r w:rsidR="00D3166F">
        <w:rPr>
          <w:rFonts w:ascii="Arial" w:hAnsi="Arial" w:cs="Arial"/>
          <w:b/>
          <w:bCs/>
        </w:rPr>
        <w:t>.</w:t>
      </w:r>
    </w:p>
    <w:p w14:paraId="40662013" w14:textId="77777777" w:rsidR="009920CE" w:rsidRDefault="009920CE" w:rsidP="00CE60E8">
      <w:pPr>
        <w:rPr>
          <w:rFonts w:ascii="Arial" w:hAnsi="Arial" w:cs="Arial"/>
          <w:b/>
          <w:bCs/>
        </w:rPr>
      </w:pPr>
    </w:p>
    <w:p w14:paraId="1C319C84" w14:textId="69E1752D" w:rsidR="009920CE" w:rsidRDefault="009920CE" w:rsidP="00CE6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KLASA: 400-04/24-01/01</w:t>
      </w:r>
    </w:p>
    <w:p w14:paraId="3E5E079D" w14:textId="2D1E5BEB" w:rsidR="009920CE" w:rsidRDefault="009920CE" w:rsidP="00CE6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UR.BROJ: 2103-10-05-24-02</w:t>
      </w:r>
    </w:p>
    <w:p w14:paraId="066105B6" w14:textId="5324B9CF" w:rsidR="00CE60E8" w:rsidRDefault="00CE60E8" w:rsidP="00CE60E8">
      <w:pPr>
        <w:rPr>
          <w:rFonts w:ascii="Arial" w:hAnsi="Arial" w:cs="Arial"/>
          <w:b/>
          <w:bCs/>
        </w:rPr>
      </w:pPr>
    </w:p>
    <w:p w14:paraId="42F917DC" w14:textId="69152EB5" w:rsidR="00CE60E8" w:rsidRDefault="00CE60E8" w:rsidP="00CE60E8">
      <w:pPr>
        <w:rPr>
          <w:rFonts w:ascii="Arial" w:hAnsi="Arial" w:cs="Arial"/>
          <w:b/>
          <w:bCs/>
        </w:rPr>
      </w:pPr>
    </w:p>
    <w:p w14:paraId="6CADC326" w14:textId="61246A23" w:rsidR="00CE60E8" w:rsidRDefault="00CE60E8" w:rsidP="00CE60E8">
      <w:pPr>
        <w:rPr>
          <w:rFonts w:ascii="Arial" w:hAnsi="Arial" w:cs="Arial"/>
          <w:b/>
          <w:bCs/>
        </w:rPr>
      </w:pPr>
    </w:p>
    <w:p w14:paraId="4D0898C1" w14:textId="5DD90E5C" w:rsidR="00CE60E8" w:rsidRDefault="00CE60E8" w:rsidP="00CE60E8">
      <w:pPr>
        <w:rPr>
          <w:rFonts w:ascii="Arial" w:hAnsi="Arial" w:cs="Arial"/>
          <w:b/>
          <w:bCs/>
        </w:rPr>
      </w:pPr>
    </w:p>
    <w:p w14:paraId="6B08CEFD" w14:textId="4BF9AB82" w:rsidR="00CE60E8" w:rsidRDefault="00CE60E8" w:rsidP="00CE60E8">
      <w:pPr>
        <w:rPr>
          <w:rFonts w:ascii="Arial" w:hAnsi="Arial" w:cs="Arial"/>
          <w:b/>
          <w:bCs/>
        </w:rPr>
      </w:pPr>
    </w:p>
    <w:p w14:paraId="44356DC6" w14:textId="50C10CB6" w:rsidR="00CE60E8" w:rsidRDefault="00CE60E8" w:rsidP="00CE60E8">
      <w:pPr>
        <w:rPr>
          <w:rFonts w:ascii="Arial" w:hAnsi="Arial" w:cs="Arial"/>
          <w:b/>
          <w:bCs/>
        </w:rPr>
      </w:pPr>
    </w:p>
    <w:p w14:paraId="19117C69" w14:textId="71FAB8FC" w:rsidR="00CE60E8" w:rsidRDefault="0033397D" w:rsidP="007608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IZVJEŠTAJI I OBRAZLOŽENJE UZ GODIŠNJI IZVJEŠTAJ </w:t>
      </w:r>
      <w:r w:rsidR="00CE60E8">
        <w:rPr>
          <w:rFonts w:ascii="Arial" w:hAnsi="Arial" w:cs="Arial"/>
          <w:b/>
          <w:bCs/>
        </w:rPr>
        <w:t>O IZVRŠENJU FINANCIJSKOG PLANA DJEČJEG VRTIĆA IVANČICA ZA 202</w:t>
      </w:r>
      <w:r>
        <w:rPr>
          <w:rFonts w:ascii="Arial" w:hAnsi="Arial" w:cs="Arial"/>
          <w:b/>
          <w:bCs/>
        </w:rPr>
        <w:t>3</w:t>
      </w:r>
      <w:r w:rsidR="00CE60E8">
        <w:rPr>
          <w:rFonts w:ascii="Arial" w:hAnsi="Arial" w:cs="Arial"/>
          <w:b/>
          <w:bCs/>
        </w:rPr>
        <w:t>.GODINU</w:t>
      </w:r>
    </w:p>
    <w:p w14:paraId="6944CC34" w14:textId="0F5AD7F6" w:rsidR="00CE60E8" w:rsidRPr="0033397D" w:rsidRDefault="00CE60E8" w:rsidP="00760835">
      <w:pPr>
        <w:jc w:val="center"/>
        <w:rPr>
          <w:rFonts w:ascii="Arial" w:hAnsi="Arial" w:cs="Arial"/>
        </w:rPr>
      </w:pPr>
    </w:p>
    <w:p w14:paraId="2B1BAF84" w14:textId="518478B8" w:rsidR="00CE60E8" w:rsidRDefault="0033397D" w:rsidP="00CE60E8">
      <w:pPr>
        <w:rPr>
          <w:rFonts w:ascii="Arial" w:hAnsi="Arial" w:cs="Arial"/>
        </w:rPr>
      </w:pPr>
      <w:r w:rsidRPr="0033397D">
        <w:rPr>
          <w:rFonts w:ascii="Arial" w:hAnsi="Arial" w:cs="Arial"/>
        </w:rPr>
        <w:t>O</w:t>
      </w:r>
      <w:r>
        <w:rPr>
          <w:rFonts w:ascii="Arial" w:hAnsi="Arial" w:cs="Arial"/>
        </w:rPr>
        <w:t>dredbama članka 81.</w:t>
      </w:r>
      <w:r w:rsidR="0076083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86. Zakona o proračunu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760835">
        <w:rPr>
          <w:rFonts w:ascii="Arial" w:hAnsi="Arial" w:cs="Arial"/>
        </w:rPr>
        <w:t>N</w:t>
      </w:r>
      <w:r>
        <w:rPr>
          <w:rFonts w:ascii="Arial" w:hAnsi="Arial" w:cs="Arial"/>
        </w:rPr>
        <w:t>arodne novine broj 144/21) utvrđena je odredba izrade Godišnjeg izvještaja o izvršenju financijskog plana proračunskog korisnika jedinice lokalne samouprave za proteklu godinu, dostava upravljačkom tijelu na usvajanje najkasnije do 31.ožujka tekuće godine. Utvrđena je i obveza dostave Općini Ivanska Jedinstvenom upravnom odjelu najkasnije do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15.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travnja tekuće godine.</w:t>
      </w:r>
    </w:p>
    <w:p w14:paraId="461B24AE" w14:textId="77777777" w:rsidR="0033397D" w:rsidRDefault="0033397D" w:rsidP="00CE60E8">
      <w:pPr>
        <w:rPr>
          <w:rFonts w:ascii="Arial" w:hAnsi="Arial" w:cs="Arial"/>
        </w:rPr>
      </w:pPr>
    </w:p>
    <w:p w14:paraId="10EA9400" w14:textId="7D8B5313" w:rsidR="0033397D" w:rsidRDefault="0033397D" w:rsidP="00CE60E8">
      <w:pPr>
        <w:rPr>
          <w:rFonts w:ascii="Arial" w:hAnsi="Arial" w:cs="Arial"/>
        </w:rPr>
      </w:pPr>
      <w:r>
        <w:rPr>
          <w:rFonts w:ascii="Arial" w:hAnsi="Arial" w:cs="Arial"/>
        </w:rPr>
        <w:t>Tijekom 2023 .godine financiranje javnih rashoda izvršeno je na osnovi sljedećih financijsko</w:t>
      </w:r>
      <w:r w:rsidR="00760835">
        <w:rPr>
          <w:rFonts w:ascii="Arial" w:hAnsi="Arial" w:cs="Arial"/>
        </w:rPr>
        <w:t xml:space="preserve"> – p</w:t>
      </w:r>
      <w:r>
        <w:rPr>
          <w:rFonts w:ascii="Arial" w:hAnsi="Arial" w:cs="Arial"/>
        </w:rPr>
        <w:t>lanskih dokumenata:</w:t>
      </w:r>
    </w:p>
    <w:p w14:paraId="4B0FC030" w14:textId="3EDC01EC" w:rsidR="0033397D" w:rsidRDefault="0033397D" w:rsidP="0033397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Financijskog plana za 2023. godinu s projekcijom za 2023. i 2024. godinu</w:t>
      </w:r>
    </w:p>
    <w:p w14:paraId="2BF6E9CE" w14:textId="277CE912" w:rsidR="0033397D" w:rsidRDefault="0033397D" w:rsidP="0033397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I. izmjena i dop</w:t>
      </w:r>
      <w:r w:rsidR="00760835">
        <w:rPr>
          <w:rFonts w:ascii="Arial" w:hAnsi="Arial" w:cs="Arial"/>
        </w:rPr>
        <w:t>u</w:t>
      </w:r>
      <w:r>
        <w:rPr>
          <w:rFonts w:ascii="Arial" w:hAnsi="Arial" w:cs="Arial"/>
        </w:rPr>
        <w:t>na Financijskog plana za 2023</w:t>
      </w:r>
      <w:r w:rsidR="005816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godinu</w:t>
      </w:r>
    </w:p>
    <w:p w14:paraId="62D7754F" w14:textId="77777777" w:rsidR="00581694" w:rsidRDefault="00581694" w:rsidP="00061102">
      <w:pPr>
        <w:rPr>
          <w:rFonts w:ascii="Arial" w:hAnsi="Arial" w:cs="Arial"/>
        </w:rPr>
      </w:pPr>
    </w:p>
    <w:p w14:paraId="26C39674" w14:textId="41152273" w:rsidR="00061102" w:rsidRDefault="00061102" w:rsidP="00061102">
      <w:pPr>
        <w:rPr>
          <w:rFonts w:ascii="Arial" w:hAnsi="Arial" w:cs="Arial"/>
        </w:rPr>
      </w:pPr>
      <w:r>
        <w:rPr>
          <w:rFonts w:ascii="Arial" w:hAnsi="Arial" w:cs="Arial"/>
        </w:rPr>
        <w:t>Slijedom odredbi Zakona o proračunu izvještaj sadrži:</w:t>
      </w:r>
    </w:p>
    <w:p w14:paraId="06B03F95" w14:textId="0B13BF3E" w:rsidR="00061102" w:rsidRDefault="00061102" w:rsidP="00061102">
      <w:pPr>
        <w:rPr>
          <w:rFonts w:ascii="Arial" w:hAnsi="Arial" w:cs="Arial"/>
        </w:rPr>
      </w:pPr>
    </w:p>
    <w:p w14:paraId="7BC69FBD" w14:textId="74AE61E4" w:rsidR="00061102" w:rsidRDefault="00061102" w:rsidP="00061102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Opći dio izvještaja:</w:t>
      </w:r>
    </w:p>
    <w:p w14:paraId="4A70F826" w14:textId="77777777" w:rsidR="00760835" w:rsidRDefault="00760835" w:rsidP="00760835">
      <w:pPr>
        <w:pStyle w:val="Odlomakpopisa"/>
        <w:rPr>
          <w:rFonts w:ascii="Arial" w:hAnsi="Arial" w:cs="Arial"/>
        </w:rPr>
      </w:pPr>
    </w:p>
    <w:p w14:paraId="322E6E47" w14:textId="565E2833" w:rsidR="00061102" w:rsidRDefault="00061102" w:rsidP="00061102">
      <w:pPr>
        <w:pStyle w:val="Odlomakpopis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A.Sažetak</w:t>
      </w:r>
      <w:proofErr w:type="spellEnd"/>
      <w:r>
        <w:rPr>
          <w:rFonts w:ascii="Arial" w:hAnsi="Arial" w:cs="Arial"/>
        </w:rPr>
        <w:t xml:space="preserve"> Računa prihoda i rashoda i Račun financiranja</w:t>
      </w:r>
    </w:p>
    <w:p w14:paraId="2B596BEC" w14:textId="7598D67D" w:rsidR="00061102" w:rsidRDefault="00061102" w:rsidP="00061102">
      <w:pPr>
        <w:pStyle w:val="Odlomakpopis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B.Račun</w:t>
      </w:r>
      <w:proofErr w:type="spellEnd"/>
      <w:r>
        <w:rPr>
          <w:rFonts w:ascii="Arial" w:hAnsi="Arial" w:cs="Arial"/>
        </w:rPr>
        <w:t xml:space="preserve"> prihoda i rashoda </w:t>
      </w:r>
    </w:p>
    <w:p w14:paraId="13FBCD43" w14:textId="182C459F" w:rsidR="00061102" w:rsidRDefault="00061102" w:rsidP="00061102">
      <w:pPr>
        <w:pStyle w:val="Odlomakpopis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581694">
        <w:rPr>
          <w:rFonts w:ascii="Arial" w:hAnsi="Arial" w:cs="Arial"/>
        </w:rPr>
        <w:t>.</w:t>
      </w:r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financiranja</w:t>
      </w:r>
    </w:p>
    <w:p w14:paraId="365373B3" w14:textId="037043FA" w:rsidR="00061102" w:rsidRDefault="00061102" w:rsidP="00061102">
      <w:pPr>
        <w:pStyle w:val="Odlomakpopis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B.Račun</w:t>
      </w:r>
      <w:proofErr w:type="spellEnd"/>
      <w:r>
        <w:rPr>
          <w:rFonts w:ascii="Arial" w:hAnsi="Arial" w:cs="Arial"/>
        </w:rPr>
        <w:t xml:space="preserve"> prihoda i rashoda iskazuje se u sljedećim tablicama:</w:t>
      </w:r>
    </w:p>
    <w:p w14:paraId="00D58A87" w14:textId="044540E4" w:rsidR="00061102" w:rsidRDefault="00061102" w:rsidP="00061102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- Prihodi i rashodi prema ekonomskoj klasifikaciji</w:t>
      </w:r>
    </w:p>
    <w:p w14:paraId="295697A8" w14:textId="1CEE667C" w:rsidR="00061102" w:rsidRDefault="00061102" w:rsidP="00061102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- Prihodi i rashodi prema izvorima financiranja </w:t>
      </w:r>
    </w:p>
    <w:p w14:paraId="6DACD8B6" w14:textId="73184C2A" w:rsidR="00061102" w:rsidRDefault="00061102" w:rsidP="00061102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- Rashodi prema funkcijskoj klasifikaciji</w:t>
      </w:r>
    </w:p>
    <w:p w14:paraId="2E78EABA" w14:textId="04591E9B" w:rsidR="00763F75" w:rsidRDefault="00763F75" w:rsidP="00061102">
      <w:pPr>
        <w:pStyle w:val="Odlomakpopis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C.Račun</w:t>
      </w:r>
      <w:proofErr w:type="spellEnd"/>
      <w:r>
        <w:rPr>
          <w:rFonts w:ascii="Arial" w:hAnsi="Arial" w:cs="Arial"/>
        </w:rPr>
        <w:t xml:space="preserve"> financiranja iskazuje se u sljedećim tablicama:</w:t>
      </w:r>
    </w:p>
    <w:p w14:paraId="608AD9F6" w14:textId="0C97C2B7" w:rsidR="00763F75" w:rsidRDefault="00763F75" w:rsidP="00061102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-Račun financiranja prema ekonomskoj klasifikaciji</w:t>
      </w:r>
    </w:p>
    <w:p w14:paraId="179AEADF" w14:textId="2A60A310" w:rsidR="00763F75" w:rsidRDefault="00763F75" w:rsidP="00061102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-Račun financiranja prema izvorima financiranja</w:t>
      </w:r>
    </w:p>
    <w:p w14:paraId="6E12B868" w14:textId="77777777" w:rsidR="00763F75" w:rsidRDefault="00763F75" w:rsidP="00061102">
      <w:pPr>
        <w:pStyle w:val="Odlomakpopisa"/>
        <w:rPr>
          <w:rFonts w:ascii="Arial" w:hAnsi="Arial" w:cs="Arial"/>
        </w:rPr>
      </w:pPr>
    </w:p>
    <w:p w14:paraId="378E01B2" w14:textId="1107E198" w:rsidR="00763F75" w:rsidRDefault="00763F75" w:rsidP="00061102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-preneseni višak ili preneseni manjak prihoda nad rashodima</w:t>
      </w:r>
    </w:p>
    <w:p w14:paraId="4AB5965C" w14:textId="77777777" w:rsidR="00763F75" w:rsidRDefault="00763F75" w:rsidP="00061102">
      <w:pPr>
        <w:pStyle w:val="Odlomakpopisa"/>
        <w:rPr>
          <w:rFonts w:ascii="Arial" w:hAnsi="Arial" w:cs="Arial"/>
        </w:rPr>
      </w:pPr>
    </w:p>
    <w:p w14:paraId="21800AEF" w14:textId="0557F732" w:rsidR="00763F75" w:rsidRPr="009920CE" w:rsidRDefault="00763F75" w:rsidP="00763F7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Posebni dio izvještaja sadrži izvještaj po programskoj klasifikaciji iskazan po ekonomskoj klasifikaciji i izvorima financiranja raspoređenih u programe koji se sastoje od aktivnosti i projekata</w:t>
      </w:r>
    </w:p>
    <w:p w14:paraId="622095A3" w14:textId="77777777" w:rsidR="009258A7" w:rsidRDefault="009258A7" w:rsidP="00763F75">
      <w:pPr>
        <w:rPr>
          <w:rFonts w:ascii="Arial" w:hAnsi="Arial" w:cs="Arial"/>
        </w:rPr>
      </w:pPr>
    </w:p>
    <w:p w14:paraId="03BAC19E" w14:textId="67E7FA05" w:rsidR="00763F75" w:rsidRDefault="00763F75" w:rsidP="00763F7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Obrazloženje izvještaja o izvršenju:</w:t>
      </w:r>
    </w:p>
    <w:p w14:paraId="270371C5" w14:textId="77777777" w:rsidR="00763F75" w:rsidRPr="00763F75" w:rsidRDefault="00763F75" w:rsidP="00763F75">
      <w:pPr>
        <w:pStyle w:val="Odlomakpopisa"/>
        <w:rPr>
          <w:rFonts w:ascii="Arial" w:hAnsi="Arial" w:cs="Arial"/>
        </w:rPr>
      </w:pPr>
    </w:p>
    <w:p w14:paraId="580DDDD1" w14:textId="3BD72777" w:rsidR="00763F75" w:rsidRDefault="00763F75" w:rsidP="00763F7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a)   Obrazloženje općeg dijela izvještaja</w:t>
      </w:r>
    </w:p>
    <w:p w14:paraId="28E26E97" w14:textId="1C9067C6" w:rsidR="00763F75" w:rsidRDefault="00763F75" w:rsidP="00763F7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b)   Obrazloženje posebnog dijela izvještaja</w:t>
      </w:r>
    </w:p>
    <w:p w14:paraId="2674048A" w14:textId="77777777" w:rsidR="00763F75" w:rsidRDefault="00763F75" w:rsidP="00763F75">
      <w:pPr>
        <w:pStyle w:val="Odlomakpopisa"/>
        <w:rPr>
          <w:rFonts w:ascii="Arial" w:hAnsi="Arial" w:cs="Arial"/>
        </w:rPr>
      </w:pPr>
    </w:p>
    <w:p w14:paraId="43EB5756" w14:textId="5DEC0F45" w:rsidR="00763F75" w:rsidRDefault="00763F75" w:rsidP="00763F75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Obrazloženje općeg dijela izvještaja sadrži:</w:t>
      </w:r>
    </w:p>
    <w:p w14:paraId="19C7F139" w14:textId="727B76F9" w:rsidR="00763F75" w:rsidRDefault="0027336F" w:rsidP="00763F7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763F75" w:rsidRPr="00763F75">
        <w:rPr>
          <w:rFonts w:ascii="Arial" w:hAnsi="Arial" w:cs="Arial"/>
        </w:rPr>
        <w:t>obrazloženje ostvarenja prihoda i rashoda, primitaka i izdataka</w:t>
      </w:r>
    </w:p>
    <w:p w14:paraId="7732EF12" w14:textId="2756887A" w:rsidR="00763F75" w:rsidRDefault="0027336F" w:rsidP="0027336F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763F75">
        <w:rPr>
          <w:rFonts w:ascii="Arial" w:hAnsi="Arial" w:cs="Arial"/>
        </w:rPr>
        <w:t>brazloženje (prijenosa sredstava)</w:t>
      </w:r>
      <w:r w:rsidR="00581694">
        <w:rPr>
          <w:rFonts w:ascii="Arial" w:hAnsi="Arial" w:cs="Arial"/>
        </w:rPr>
        <w:t xml:space="preserve"> </w:t>
      </w:r>
      <w:r w:rsidR="00763F75">
        <w:rPr>
          <w:rFonts w:ascii="Arial" w:hAnsi="Arial" w:cs="Arial"/>
        </w:rPr>
        <w:t>prenesenog manjka odnosno viška financijskog plana</w:t>
      </w:r>
    </w:p>
    <w:p w14:paraId="70FBF1CE" w14:textId="77777777" w:rsidR="00763F75" w:rsidRDefault="00763F75" w:rsidP="00763F75">
      <w:pPr>
        <w:pStyle w:val="Odlomakpopisa"/>
        <w:ind w:left="1080"/>
        <w:rPr>
          <w:rFonts w:ascii="Arial" w:hAnsi="Arial" w:cs="Arial"/>
        </w:rPr>
      </w:pPr>
    </w:p>
    <w:p w14:paraId="5D3E6166" w14:textId="3D59A034" w:rsidR="0027336F" w:rsidRDefault="0027336F" w:rsidP="0027336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Obrazloženje posebnog dijela izvještaja sadrži:</w:t>
      </w:r>
    </w:p>
    <w:p w14:paraId="34FE33F5" w14:textId="74607AE5" w:rsidR="0027336F" w:rsidRDefault="00581694" w:rsidP="0027336F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7336F">
        <w:rPr>
          <w:rFonts w:ascii="Arial" w:hAnsi="Arial" w:cs="Arial"/>
        </w:rPr>
        <w:t>brazloženje izvršenja aktivnosti i projekata iz posebnog dijela s ciljevima</w:t>
      </w:r>
      <w:r>
        <w:rPr>
          <w:rFonts w:ascii="Arial" w:hAnsi="Arial" w:cs="Arial"/>
        </w:rPr>
        <w:t>,</w:t>
      </w:r>
      <w:r w:rsidR="0027336F">
        <w:rPr>
          <w:rFonts w:ascii="Arial" w:hAnsi="Arial" w:cs="Arial"/>
        </w:rPr>
        <w:t xml:space="preserve"> ostvareni provedbo</w:t>
      </w:r>
      <w:r w:rsidR="001A6B76">
        <w:rPr>
          <w:rFonts w:ascii="Arial" w:hAnsi="Arial" w:cs="Arial"/>
        </w:rPr>
        <w:t>m programa i pokazateljima realizacije ciljeva.</w:t>
      </w:r>
    </w:p>
    <w:p w14:paraId="38BFF956" w14:textId="77777777" w:rsidR="001A6B76" w:rsidRPr="001A6B76" w:rsidRDefault="001A6B76" w:rsidP="001A6B76">
      <w:pPr>
        <w:ind w:left="1080"/>
        <w:rPr>
          <w:rFonts w:ascii="Arial" w:hAnsi="Arial" w:cs="Arial"/>
        </w:rPr>
      </w:pPr>
    </w:p>
    <w:p w14:paraId="45735C7D" w14:textId="7C791E9F" w:rsidR="0027336F" w:rsidRDefault="001A6B76" w:rsidP="001A6B76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Posebni izvještaji</w:t>
      </w:r>
    </w:p>
    <w:p w14:paraId="777666A6" w14:textId="71100FA7" w:rsidR="001A6B76" w:rsidRDefault="001A6B76" w:rsidP="001A6B76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Izvještaj o zaduživanju na domaćem i stranom tržištu novca i kapitala</w:t>
      </w:r>
    </w:p>
    <w:p w14:paraId="00033B2B" w14:textId="0041A2D2" w:rsidR="001A6B76" w:rsidRDefault="001A6B76" w:rsidP="001A6B76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Izvještaj o korištenju sredstava fondova Europske unije</w:t>
      </w:r>
    </w:p>
    <w:p w14:paraId="6D356FB7" w14:textId="3413207C" w:rsidR="001A6B76" w:rsidRDefault="001A6B76" w:rsidP="001A6B76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Izvještaj o danim zajmovima i potraživanjima po danim zajmovima</w:t>
      </w:r>
    </w:p>
    <w:p w14:paraId="76D7D8F6" w14:textId="6D29939C" w:rsidR="009A109D" w:rsidRPr="00D3166F" w:rsidRDefault="001A6B76" w:rsidP="001A6B76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Izvještaj o stanju potraživanja i dospjelih obvez</w:t>
      </w:r>
      <w:r w:rsidR="00D3166F">
        <w:rPr>
          <w:rFonts w:ascii="Arial" w:hAnsi="Arial" w:cs="Arial"/>
        </w:rPr>
        <w:t>a</w:t>
      </w:r>
    </w:p>
    <w:p w14:paraId="4F0C97FE" w14:textId="77777777" w:rsidR="00760835" w:rsidRDefault="00760835" w:rsidP="001A6B76">
      <w:pPr>
        <w:rPr>
          <w:rFonts w:ascii="Arial" w:hAnsi="Arial" w:cs="Arial"/>
        </w:rPr>
      </w:pPr>
    </w:p>
    <w:p w14:paraId="5DBBAC4C" w14:textId="77777777" w:rsidR="004919FA" w:rsidRDefault="004919FA" w:rsidP="001A6B76">
      <w:pPr>
        <w:rPr>
          <w:rFonts w:ascii="Arial" w:hAnsi="Arial" w:cs="Arial"/>
        </w:rPr>
      </w:pPr>
    </w:p>
    <w:p w14:paraId="1EEDE4FE" w14:textId="77777777" w:rsidR="00581694" w:rsidRDefault="00581694" w:rsidP="001A6B76">
      <w:pPr>
        <w:rPr>
          <w:rFonts w:ascii="Arial" w:hAnsi="Arial" w:cs="Arial"/>
        </w:rPr>
      </w:pPr>
    </w:p>
    <w:p w14:paraId="2744E1D1" w14:textId="77777777" w:rsidR="00E83327" w:rsidRDefault="00E83327" w:rsidP="001A6B76">
      <w:pPr>
        <w:rPr>
          <w:rFonts w:ascii="Arial" w:hAnsi="Arial" w:cs="Arial"/>
        </w:rPr>
      </w:pPr>
    </w:p>
    <w:p w14:paraId="12F2651C" w14:textId="77777777" w:rsidR="00E83327" w:rsidRDefault="00E83327" w:rsidP="001A6B76">
      <w:pPr>
        <w:rPr>
          <w:rFonts w:ascii="Arial" w:hAnsi="Arial" w:cs="Arial"/>
        </w:rPr>
      </w:pPr>
    </w:p>
    <w:p w14:paraId="2096C216" w14:textId="77777777" w:rsidR="00E83327" w:rsidRDefault="00E83327" w:rsidP="001A6B76">
      <w:pPr>
        <w:rPr>
          <w:rFonts w:ascii="Arial" w:hAnsi="Arial" w:cs="Arial"/>
        </w:rPr>
      </w:pPr>
    </w:p>
    <w:p w14:paraId="718EC032" w14:textId="77777777" w:rsidR="00E83327" w:rsidRDefault="00E83327" w:rsidP="001A6B76">
      <w:pPr>
        <w:rPr>
          <w:rFonts w:ascii="Arial" w:hAnsi="Arial" w:cs="Arial"/>
        </w:rPr>
      </w:pPr>
    </w:p>
    <w:p w14:paraId="44E25E43" w14:textId="77777777" w:rsidR="00E83327" w:rsidRDefault="00E83327" w:rsidP="001A6B76">
      <w:pPr>
        <w:rPr>
          <w:rFonts w:ascii="Arial" w:hAnsi="Arial" w:cs="Arial"/>
        </w:rPr>
      </w:pPr>
    </w:p>
    <w:p w14:paraId="315B217E" w14:textId="77777777" w:rsidR="00E83327" w:rsidRDefault="00E83327" w:rsidP="001A6B76">
      <w:pPr>
        <w:rPr>
          <w:rFonts w:ascii="Arial" w:hAnsi="Arial" w:cs="Arial"/>
        </w:rPr>
      </w:pPr>
    </w:p>
    <w:p w14:paraId="5231D263" w14:textId="77777777" w:rsidR="00E83327" w:rsidRDefault="00E83327" w:rsidP="001A6B76">
      <w:pPr>
        <w:rPr>
          <w:rFonts w:ascii="Arial" w:hAnsi="Arial" w:cs="Arial"/>
        </w:rPr>
      </w:pPr>
    </w:p>
    <w:p w14:paraId="11926C09" w14:textId="77777777" w:rsidR="00E83327" w:rsidRDefault="00E83327" w:rsidP="001A6B76">
      <w:pPr>
        <w:rPr>
          <w:rFonts w:ascii="Arial" w:hAnsi="Arial" w:cs="Arial"/>
        </w:rPr>
      </w:pPr>
    </w:p>
    <w:p w14:paraId="7DBEC491" w14:textId="77777777" w:rsidR="00E83327" w:rsidRDefault="00E83327" w:rsidP="001A6B76">
      <w:pPr>
        <w:rPr>
          <w:rFonts w:ascii="Arial" w:hAnsi="Arial" w:cs="Arial"/>
        </w:rPr>
      </w:pPr>
    </w:p>
    <w:p w14:paraId="694BFD48" w14:textId="77777777" w:rsidR="00E83327" w:rsidRDefault="00E83327" w:rsidP="001A6B76">
      <w:pPr>
        <w:rPr>
          <w:rFonts w:ascii="Arial" w:hAnsi="Arial" w:cs="Arial"/>
        </w:rPr>
      </w:pPr>
    </w:p>
    <w:p w14:paraId="030B4F29" w14:textId="77777777" w:rsidR="00E83327" w:rsidRDefault="00E83327" w:rsidP="001A6B76">
      <w:pPr>
        <w:rPr>
          <w:rFonts w:ascii="Arial" w:hAnsi="Arial" w:cs="Arial"/>
        </w:rPr>
      </w:pPr>
    </w:p>
    <w:p w14:paraId="6A48F7EB" w14:textId="77777777" w:rsidR="00E83327" w:rsidRDefault="00E83327" w:rsidP="001A6B76">
      <w:pPr>
        <w:rPr>
          <w:rFonts w:ascii="Arial" w:hAnsi="Arial" w:cs="Arial"/>
        </w:rPr>
      </w:pPr>
    </w:p>
    <w:p w14:paraId="3B9BA3EC" w14:textId="77777777" w:rsidR="00E83327" w:rsidRDefault="00E83327" w:rsidP="001A6B76">
      <w:pPr>
        <w:rPr>
          <w:rFonts w:ascii="Arial" w:hAnsi="Arial" w:cs="Arial"/>
        </w:rPr>
      </w:pPr>
    </w:p>
    <w:p w14:paraId="76ED3CF7" w14:textId="77777777" w:rsidR="00E83327" w:rsidRDefault="00E83327" w:rsidP="001A6B76">
      <w:pPr>
        <w:rPr>
          <w:rFonts w:ascii="Arial" w:hAnsi="Arial" w:cs="Arial"/>
        </w:rPr>
      </w:pPr>
    </w:p>
    <w:p w14:paraId="321318EF" w14:textId="77777777" w:rsidR="00E83327" w:rsidRDefault="00E83327" w:rsidP="001A6B76">
      <w:pPr>
        <w:rPr>
          <w:rFonts w:ascii="Arial" w:hAnsi="Arial" w:cs="Arial"/>
        </w:rPr>
      </w:pPr>
    </w:p>
    <w:p w14:paraId="068F47E4" w14:textId="77777777" w:rsidR="00E83327" w:rsidRDefault="00E83327" w:rsidP="001A6B76">
      <w:pPr>
        <w:rPr>
          <w:rFonts w:ascii="Arial" w:hAnsi="Arial" w:cs="Arial"/>
        </w:rPr>
      </w:pPr>
    </w:p>
    <w:p w14:paraId="57280511" w14:textId="77777777" w:rsidR="00E83327" w:rsidRDefault="00E83327" w:rsidP="001A6B76">
      <w:pPr>
        <w:rPr>
          <w:rFonts w:ascii="Arial" w:hAnsi="Arial" w:cs="Arial"/>
        </w:rPr>
      </w:pPr>
    </w:p>
    <w:p w14:paraId="70112D2A" w14:textId="77777777" w:rsidR="00E83327" w:rsidRDefault="00E83327" w:rsidP="001A6B76">
      <w:pPr>
        <w:rPr>
          <w:rFonts w:ascii="Arial" w:hAnsi="Arial" w:cs="Arial"/>
        </w:rPr>
      </w:pPr>
    </w:p>
    <w:p w14:paraId="08B0E5F7" w14:textId="77777777" w:rsidR="00E83327" w:rsidRDefault="00E83327" w:rsidP="001A6B76">
      <w:pPr>
        <w:rPr>
          <w:rFonts w:ascii="Arial" w:hAnsi="Arial" w:cs="Arial"/>
        </w:rPr>
      </w:pPr>
    </w:p>
    <w:p w14:paraId="25DE186F" w14:textId="77777777" w:rsidR="00E83327" w:rsidRDefault="00E83327" w:rsidP="001A6B76">
      <w:pPr>
        <w:rPr>
          <w:rFonts w:ascii="Arial" w:hAnsi="Arial" w:cs="Arial"/>
        </w:rPr>
      </w:pPr>
    </w:p>
    <w:p w14:paraId="6E24F9A1" w14:textId="77777777" w:rsidR="00E83327" w:rsidRDefault="00E83327" w:rsidP="001A6B76">
      <w:pPr>
        <w:rPr>
          <w:rFonts w:ascii="Arial" w:hAnsi="Arial" w:cs="Arial"/>
        </w:rPr>
      </w:pPr>
    </w:p>
    <w:p w14:paraId="056939D9" w14:textId="77777777" w:rsidR="00E83327" w:rsidRDefault="00E83327" w:rsidP="001A6B76">
      <w:pPr>
        <w:rPr>
          <w:rFonts w:ascii="Arial" w:hAnsi="Arial" w:cs="Arial"/>
        </w:rPr>
      </w:pPr>
    </w:p>
    <w:p w14:paraId="23D4008A" w14:textId="77777777" w:rsidR="00E83327" w:rsidRDefault="00E83327" w:rsidP="001A6B76">
      <w:pPr>
        <w:rPr>
          <w:rFonts w:ascii="Arial" w:hAnsi="Arial" w:cs="Arial"/>
        </w:rPr>
      </w:pPr>
    </w:p>
    <w:p w14:paraId="15291548" w14:textId="77777777" w:rsidR="00E83327" w:rsidRDefault="00E83327" w:rsidP="001A6B76">
      <w:pPr>
        <w:rPr>
          <w:rFonts w:ascii="Arial" w:hAnsi="Arial" w:cs="Arial"/>
        </w:rPr>
      </w:pPr>
    </w:p>
    <w:p w14:paraId="0A96AEB1" w14:textId="77777777" w:rsidR="00E83327" w:rsidRDefault="00E83327" w:rsidP="001A6B76">
      <w:pPr>
        <w:rPr>
          <w:rFonts w:ascii="Arial" w:hAnsi="Arial" w:cs="Arial"/>
        </w:rPr>
      </w:pPr>
    </w:p>
    <w:p w14:paraId="2E093B6B" w14:textId="77777777" w:rsidR="00E83327" w:rsidRDefault="00E83327" w:rsidP="001A6B76">
      <w:pPr>
        <w:rPr>
          <w:rFonts w:ascii="Arial" w:hAnsi="Arial" w:cs="Arial"/>
        </w:rPr>
      </w:pPr>
    </w:p>
    <w:p w14:paraId="399E9DAD" w14:textId="77777777" w:rsidR="00E83327" w:rsidRDefault="00E83327" w:rsidP="001A6B76">
      <w:pPr>
        <w:rPr>
          <w:rFonts w:ascii="Arial" w:hAnsi="Arial" w:cs="Arial"/>
        </w:rPr>
      </w:pPr>
    </w:p>
    <w:p w14:paraId="34893F4F" w14:textId="77777777" w:rsidR="00E83327" w:rsidRDefault="00E83327" w:rsidP="001A6B76">
      <w:pPr>
        <w:rPr>
          <w:rFonts w:ascii="Arial" w:hAnsi="Arial" w:cs="Arial"/>
        </w:rPr>
      </w:pPr>
    </w:p>
    <w:p w14:paraId="5F39321B" w14:textId="77777777" w:rsidR="00E83327" w:rsidRDefault="00E83327" w:rsidP="001A6B76">
      <w:pPr>
        <w:rPr>
          <w:rFonts w:ascii="Arial" w:hAnsi="Arial" w:cs="Arial"/>
        </w:rPr>
      </w:pPr>
    </w:p>
    <w:p w14:paraId="1F2AD1B0" w14:textId="2BD32B84" w:rsidR="001A6B76" w:rsidRDefault="001A6B76" w:rsidP="001A6B76">
      <w:pPr>
        <w:rPr>
          <w:rFonts w:ascii="Arial" w:hAnsi="Arial" w:cs="Arial"/>
        </w:rPr>
      </w:pPr>
      <w:r>
        <w:rPr>
          <w:rFonts w:ascii="Arial" w:hAnsi="Arial" w:cs="Arial"/>
        </w:rPr>
        <w:t>PRIHODI I PRIMICI OSTVARENI U RAZDOBLJU 01.01.2023</w:t>
      </w:r>
      <w:r w:rsidR="0076083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31.12.2023.GODINE</w:t>
      </w:r>
    </w:p>
    <w:p w14:paraId="5A32FD61" w14:textId="6AEF6AE3" w:rsidR="001A6B76" w:rsidRDefault="001A6B76" w:rsidP="001A6B76">
      <w:pPr>
        <w:rPr>
          <w:rFonts w:ascii="Arial" w:hAnsi="Arial" w:cs="Arial"/>
        </w:rPr>
      </w:pPr>
      <w:r>
        <w:rPr>
          <w:rFonts w:ascii="Arial" w:hAnsi="Arial" w:cs="Arial"/>
        </w:rPr>
        <w:t>Tablica broj 2: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pregled planiranih i ostvarenih prihoda/primitaka za razdoblje 01.01.2022</w:t>
      </w:r>
      <w:r w:rsidR="0076083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31.12.2022 godine:</w:t>
      </w:r>
    </w:p>
    <w:p w14:paraId="079513D7" w14:textId="77777777" w:rsidR="004919FA" w:rsidRDefault="004919FA" w:rsidP="001A6B76">
      <w:pPr>
        <w:rPr>
          <w:rFonts w:ascii="Arial" w:hAnsi="Arial" w:cs="Arial"/>
        </w:rPr>
      </w:pPr>
    </w:p>
    <w:tbl>
      <w:tblPr>
        <w:tblW w:w="8460" w:type="dxa"/>
        <w:tblInd w:w="1340" w:type="dxa"/>
        <w:tblLook w:val="04A0" w:firstRow="1" w:lastRow="0" w:firstColumn="1" w:lastColumn="0" w:noHBand="0" w:noVBand="1"/>
      </w:tblPr>
      <w:tblGrid>
        <w:gridCol w:w="1107"/>
        <w:gridCol w:w="2240"/>
        <w:gridCol w:w="1132"/>
        <w:gridCol w:w="1200"/>
        <w:gridCol w:w="1194"/>
        <w:gridCol w:w="746"/>
        <w:gridCol w:w="841"/>
      </w:tblGrid>
      <w:tr w:rsidR="004919FA" w14:paraId="5140C84A" w14:textId="77777777" w:rsidTr="00760835">
        <w:trPr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D7742E" w14:textId="77777777" w:rsidR="004919FA" w:rsidRDefault="004919FA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90CB65" w14:textId="77777777" w:rsidR="004919FA" w:rsidRDefault="00491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Opis računa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D7D4DC" w14:textId="77777777" w:rsidR="004919FA" w:rsidRDefault="00491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Ostvarenje  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0DB65E" w14:textId="77777777" w:rsidR="004919FA" w:rsidRDefault="00491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FINANCIJSKI PLAN  2023 - 1.R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1A01B3" w14:textId="77777777" w:rsidR="004919FA" w:rsidRDefault="00491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Ostvarenje  2023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C009CB" w14:textId="77777777" w:rsidR="004919FA" w:rsidRDefault="00491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Indeks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5/3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447B74" w14:textId="77777777" w:rsidR="004919FA" w:rsidRDefault="00491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Indeks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5/4</w:t>
            </w:r>
          </w:p>
        </w:tc>
      </w:tr>
      <w:tr w:rsidR="004919FA" w14:paraId="42A821C7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08CBC" w14:textId="552B5994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D792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DCA0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163.264,20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99EC4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304.714,00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D1B2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276.960,68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56351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0977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4919FA" w14:paraId="7047B157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9966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DAA2E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9588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10.765,73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34EAF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54.250,00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65F7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12.865,45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9F21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8C21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0,24</w:t>
            </w:r>
          </w:p>
        </w:tc>
      </w:tr>
      <w:tr w:rsidR="004919FA" w14:paraId="1694F13C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5144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5E83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Pomoći proračunu iz drugih proračuna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CC5C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BE088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12.550,00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18597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D6F0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869F1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4919FA" w14:paraId="63F0F669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7447D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6A5E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Tekuće pomoći proračunu iz drugih proračuna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C74D5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B03AB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88D5C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40540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A216C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919FA" w14:paraId="2B8302A1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139B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EE5A5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Pomoći proračunskim korisnicima iz proračuna koji im nije nadležan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CB798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10.765,73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C1517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41.700,00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1E926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12.865,45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A2FD3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95D09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0,31</w:t>
            </w:r>
          </w:p>
        </w:tc>
      </w:tr>
      <w:tr w:rsidR="004919FA" w14:paraId="21710A86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8A497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F2758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Tekuće pomoći proračunskim korisnicima iz proračuna koji im nije nadležan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49CA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10.765,73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C96A9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CA7C9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12.865,45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B46A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4403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0,31</w:t>
            </w:r>
          </w:p>
        </w:tc>
      </w:tr>
      <w:tr w:rsidR="004919FA" w14:paraId="043C05D1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6B95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EFC0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E4A34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823D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E1B3B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75B55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AEDC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0,03</w:t>
            </w:r>
          </w:p>
        </w:tc>
      </w:tr>
      <w:tr w:rsidR="004919FA" w14:paraId="14B3D752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7D8E1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7DAD2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29524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3A4E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8CF7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1B646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6D67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0,03</w:t>
            </w:r>
          </w:p>
        </w:tc>
      </w:tr>
      <w:tr w:rsidR="004919FA" w14:paraId="7F5701A6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82287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188A9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Prihodi od zateznih kamata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7948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DC0B5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BBD7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0A03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E5F0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</w:tr>
      <w:tr w:rsidR="004919FA" w14:paraId="7C2C35FD" w14:textId="77777777" w:rsidTr="00760835">
        <w:trPr>
          <w:trHeight w:val="48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738DC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3DFF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0C98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26.546,44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FC75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42.800,00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4FB27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40.222,22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40187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6346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0,94</w:t>
            </w:r>
          </w:p>
        </w:tc>
      </w:tr>
      <w:tr w:rsidR="004919FA" w14:paraId="1CD22FD6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028A4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3EDA0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E8FD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26.546,44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3842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42.800,00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09AD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40.222,22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9198D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5F8AF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0,94</w:t>
            </w:r>
          </w:p>
        </w:tc>
      </w:tr>
      <w:tr w:rsidR="004919FA" w14:paraId="5F81C43B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EB8D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4CA7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Ostali nespomenuti prihodi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760A3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26.546,44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0902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D751E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40.222,22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2EAE6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A3BB8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0,94</w:t>
            </w:r>
          </w:p>
        </w:tc>
      </w:tr>
      <w:tr w:rsidR="004919FA" w14:paraId="459A08A7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E2BA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C480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iz nadležnog proračuna i od HZZO-a temeljem ugovornih obveza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62E8D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125.832,94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BF12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207.204,00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0C4C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223.868,07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BC11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A6B3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1,08</w:t>
            </w:r>
          </w:p>
        </w:tc>
      </w:tr>
      <w:tr w:rsidR="004919FA" w14:paraId="3B8004D8" w14:textId="77777777" w:rsidTr="00760835">
        <w:trPr>
          <w:trHeight w:val="48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AD086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E870F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Prihodi iz nadležnog proračuna za financiranje redovne djelatnosti proračunskih korisnika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3740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125.832,94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3BD6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207.204,00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85350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223.868,07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10458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8D79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1,08</w:t>
            </w:r>
          </w:p>
        </w:tc>
      </w:tr>
      <w:tr w:rsidR="004919FA" w14:paraId="3031EA64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69A8D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3E305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Prihodi iz nadležnog proračuna za financiranje rashoda poslovanja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21CF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123.803,13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1116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207.204,00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61D1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223.868,07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C6D2F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913F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1,08</w:t>
            </w:r>
          </w:p>
        </w:tc>
      </w:tr>
      <w:tr w:rsidR="004919FA" w14:paraId="1EDB0898" w14:textId="77777777" w:rsidTr="00760835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C344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4BF60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Prihodi iz nadležnog proračuna za financiranje rashoda za nabavu nefinancijske imovine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E9E23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2.029,81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5A3DE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C5EED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29DC9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133F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19FA" w14:paraId="584B2B64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5653E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9D3F1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84EA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BDFF8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1A91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3EE9C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D0E2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919FA" w14:paraId="471FD880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C8B7F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5DC2" w14:textId="77777777" w:rsidR="004919FA" w:rsidRDefault="004919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98E0E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79DE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F056C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C458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C4214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4919FA" w14:paraId="06B0F1DA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7B2C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F0434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01BA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C174F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0A44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A101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A7615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919FA" w14:paraId="00E58CB8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F32A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F6A39" w14:textId="77777777" w:rsidR="004919FA" w:rsidRDefault="00491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AEFFD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8A3C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50B04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495F5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9BB5C" w14:textId="77777777" w:rsidR="004919FA" w:rsidRDefault="004919F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919FA" w14:paraId="58CC53C7" w14:textId="77777777" w:rsidTr="0076083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1542F96" w14:textId="3DC78BDE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UKUPNI PRIMICI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B23E93" w14:textId="77777777" w:rsidR="004919FA" w:rsidRDefault="004919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174B67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163.264,20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B4903E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304.714,00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40E3FE9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276.960,68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B6BFFE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F01E6F" w14:textId="77777777" w:rsidR="004919FA" w:rsidRDefault="004919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</w:tbl>
    <w:p w14:paraId="4265876C" w14:textId="77777777" w:rsidR="00760835" w:rsidRDefault="00760835" w:rsidP="00CE60E8">
      <w:pPr>
        <w:rPr>
          <w:rFonts w:ascii="Arial" w:hAnsi="Arial" w:cs="Arial"/>
        </w:rPr>
      </w:pPr>
    </w:p>
    <w:p w14:paraId="7429D46C" w14:textId="77777777" w:rsidR="00760835" w:rsidRDefault="00C327C6" w:rsidP="00CE60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CE60E8" w:rsidRPr="00C327C6">
        <w:rPr>
          <w:rFonts w:ascii="Arial" w:hAnsi="Arial" w:cs="Arial"/>
        </w:rPr>
        <w:t>kupni prihodi u 202</w:t>
      </w:r>
      <w:r w:rsidR="004919FA">
        <w:rPr>
          <w:rFonts w:ascii="Arial" w:hAnsi="Arial" w:cs="Arial"/>
        </w:rPr>
        <w:t>3.</w:t>
      </w:r>
      <w:r w:rsidR="00CE60E8" w:rsidRPr="00C327C6">
        <w:rPr>
          <w:rFonts w:ascii="Arial" w:hAnsi="Arial" w:cs="Arial"/>
        </w:rPr>
        <w:t xml:space="preserve"> godin</w:t>
      </w:r>
      <w:r w:rsidR="004919FA">
        <w:rPr>
          <w:rFonts w:ascii="Arial" w:hAnsi="Arial" w:cs="Arial"/>
        </w:rPr>
        <w:t xml:space="preserve">u planirani su u iznosu od 304.714 € ,a ostvareni su u iznosu </w:t>
      </w:r>
      <w:r w:rsidR="004E6752">
        <w:rPr>
          <w:rFonts w:ascii="Arial" w:hAnsi="Arial" w:cs="Arial"/>
        </w:rPr>
        <w:t>od 276.960,68</w:t>
      </w:r>
      <w:r w:rsidR="00CE60E8" w:rsidRPr="00C327C6">
        <w:rPr>
          <w:rFonts w:ascii="Arial" w:hAnsi="Arial" w:cs="Arial"/>
        </w:rPr>
        <w:t xml:space="preserve"> </w:t>
      </w:r>
      <w:r w:rsidR="004E6752">
        <w:rPr>
          <w:rFonts w:ascii="Arial" w:hAnsi="Arial" w:cs="Arial"/>
        </w:rPr>
        <w:t>€.</w:t>
      </w:r>
    </w:p>
    <w:p w14:paraId="1DEDCA0A" w14:textId="5082880D" w:rsidR="004E6752" w:rsidRDefault="004E6752" w:rsidP="00CE60E8">
      <w:pPr>
        <w:rPr>
          <w:rFonts w:ascii="Arial" w:hAnsi="Arial" w:cs="Arial"/>
        </w:rPr>
      </w:pPr>
      <w:r>
        <w:rPr>
          <w:rFonts w:ascii="Arial" w:hAnsi="Arial" w:cs="Arial"/>
        </w:rPr>
        <w:t>Prihodi od pomoći</w:t>
      </w:r>
      <w:r w:rsidR="0058169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u odnosu na ukupno ostvarene prihode,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prihodi od pomoći  u ukupn</w:t>
      </w:r>
      <w:r w:rsidR="00581694">
        <w:rPr>
          <w:rFonts w:ascii="Arial" w:hAnsi="Arial" w:cs="Arial"/>
        </w:rPr>
        <w:t>i</w:t>
      </w:r>
      <w:r>
        <w:rPr>
          <w:rFonts w:ascii="Arial" w:hAnsi="Arial" w:cs="Arial"/>
        </w:rPr>
        <w:t>m prihodima sudjeluju s udjelom od 30,85%.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Ostvareni su u iznosu od 12.865,45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581694">
        <w:rPr>
          <w:rFonts w:ascii="Arial" w:hAnsi="Arial" w:cs="Arial"/>
        </w:rPr>
        <w:t xml:space="preserve">; </w:t>
      </w:r>
      <w:r w:rsidR="00B36569">
        <w:rPr>
          <w:rFonts w:ascii="Arial" w:hAnsi="Arial" w:cs="Arial"/>
        </w:rPr>
        <w:t>ostvareni prihodi odnose se na:</w:t>
      </w:r>
    </w:p>
    <w:p w14:paraId="4F1D1200" w14:textId="52E704DF" w:rsidR="00B36569" w:rsidRDefault="00B36569" w:rsidP="00CE60E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pomoći proračunskim korisnicima iz proračuna koji im nije nadležan</w:t>
      </w:r>
      <w:r w:rsidR="0076083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uplate općina za sufinanciranje cijene vrtića za djecu iz tih općin</w:t>
      </w:r>
      <w:r w:rsidR="0058169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(općina </w:t>
      </w:r>
      <w:proofErr w:type="spellStart"/>
      <w:r>
        <w:rPr>
          <w:rFonts w:ascii="Arial" w:hAnsi="Arial" w:cs="Arial"/>
        </w:rPr>
        <w:t>Berek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Štefanje</w:t>
      </w:r>
      <w:proofErr w:type="spellEnd"/>
      <w:r>
        <w:rPr>
          <w:rFonts w:ascii="Arial" w:hAnsi="Arial" w:cs="Arial"/>
        </w:rPr>
        <w:t>)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12.509,48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760835">
        <w:rPr>
          <w:rFonts w:ascii="Arial" w:hAnsi="Arial" w:cs="Arial"/>
        </w:rPr>
        <w:t>.</w:t>
      </w:r>
    </w:p>
    <w:p w14:paraId="07CF08BC" w14:textId="03B2AF0A" w:rsidR="00B36569" w:rsidRDefault="00B36569" w:rsidP="00CE60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pomoći iz državnog proračuna proračunskim korisnicima JLS-sredstva za </w:t>
      </w:r>
      <w:proofErr w:type="spellStart"/>
      <w:r>
        <w:rPr>
          <w:rFonts w:ascii="Arial" w:hAnsi="Arial" w:cs="Arial"/>
        </w:rPr>
        <w:t>predškolu</w:t>
      </w:r>
      <w:proofErr w:type="spellEnd"/>
      <w:r>
        <w:rPr>
          <w:rFonts w:ascii="Arial" w:hAnsi="Arial" w:cs="Arial"/>
        </w:rPr>
        <w:t xml:space="preserve"> 355,97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</w:p>
    <w:p w14:paraId="1A7E9570" w14:textId="1ED1E178" w:rsidR="00B36569" w:rsidRDefault="00B36569" w:rsidP="00CE60E8">
      <w:pPr>
        <w:rPr>
          <w:rFonts w:ascii="Arial" w:hAnsi="Arial" w:cs="Arial"/>
        </w:rPr>
      </w:pPr>
    </w:p>
    <w:p w14:paraId="0AD320A9" w14:textId="6E3E725C" w:rsidR="00B36569" w:rsidRDefault="00B36569" w:rsidP="00CE60E8">
      <w:pPr>
        <w:rPr>
          <w:rFonts w:ascii="Arial" w:hAnsi="Arial" w:cs="Arial"/>
          <w:color w:val="000000"/>
        </w:rPr>
      </w:pPr>
      <w:r w:rsidRPr="00B36569">
        <w:rPr>
          <w:rFonts w:ascii="Arial" w:hAnsi="Arial" w:cs="Arial"/>
          <w:color w:val="000000"/>
        </w:rPr>
        <w:t>Prihodi od financijske imovine</w:t>
      </w:r>
      <w:r w:rsidR="00581694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odnose se na pozitivne kamate u iznosu od 4,94</w:t>
      </w:r>
      <w:r w:rsidR="00760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€</w:t>
      </w:r>
      <w:r w:rsidR="00760835">
        <w:rPr>
          <w:rFonts w:ascii="Arial" w:hAnsi="Arial" w:cs="Arial"/>
          <w:color w:val="000000"/>
        </w:rPr>
        <w:t>.</w:t>
      </w:r>
    </w:p>
    <w:p w14:paraId="0B53F996" w14:textId="77777777" w:rsidR="00B36569" w:rsidRDefault="00B36569" w:rsidP="00CE60E8">
      <w:pPr>
        <w:rPr>
          <w:rFonts w:ascii="Arial" w:hAnsi="Arial" w:cs="Arial"/>
          <w:color w:val="000000"/>
        </w:rPr>
      </w:pPr>
    </w:p>
    <w:p w14:paraId="5AE67034" w14:textId="6CB61D71" w:rsidR="00B36569" w:rsidRDefault="00B36569" w:rsidP="00CE60E8">
      <w:pPr>
        <w:rPr>
          <w:rFonts w:ascii="Arial" w:hAnsi="Arial" w:cs="Arial"/>
          <w:color w:val="000000"/>
        </w:rPr>
      </w:pPr>
      <w:r w:rsidRPr="00B36569">
        <w:rPr>
          <w:rFonts w:ascii="Arial" w:hAnsi="Arial" w:cs="Arial"/>
          <w:color w:val="000000"/>
        </w:rPr>
        <w:t>Prihodi od upravnih i administrativnih pristojbi, pristojbi po posebnim propisima i naknada</w:t>
      </w:r>
      <w:r>
        <w:rPr>
          <w:rFonts w:ascii="Arial" w:hAnsi="Arial" w:cs="Arial"/>
          <w:color w:val="000000"/>
        </w:rPr>
        <w:t xml:space="preserve"> – u odnosu na ukupno ostvarene prihode</w:t>
      </w:r>
      <w:r w:rsidR="0058169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prihodi po posebnim propisima u ukupnim prihodima sudjeluju s udjelom od </w:t>
      </w:r>
      <w:r w:rsidR="00B559AC">
        <w:rPr>
          <w:rFonts w:ascii="Arial" w:hAnsi="Arial" w:cs="Arial"/>
          <w:color w:val="000000"/>
        </w:rPr>
        <w:t>14,52% ostvareni u iznosu od 40.222,22</w:t>
      </w:r>
      <w:r w:rsidR="00760835">
        <w:rPr>
          <w:rFonts w:ascii="Arial" w:hAnsi="Arial" w:cs="Arial"/>
          <w:color w:val="000000"/>
        </w:rPr>
        <w:t xml:space="preserve"> </w:t>
      </w:r>
      <w:r w:rsidR="00B559AC">
        <w:rPr>
          <w:rFonts w:ascii="Arial" w:hAnsi="Arial" w:cs="Arial"/>
          <w:color w:val="000000"/>
        </w:rPr>
        <w:t>€ odnose se na sudjelovanje roditelja u ekonomskoj cijeni vrtića.</w:t>
      </w:r>
    </w:p>
    <w:p w14:paraId="4BF2668C" w14:textId="77777777" w:rsidR="00B559AC" w:rsidRDefault="00B559AC" w:rsidP="00CE60E8">
      <w:pPr>
        <w:rPr>
          <w:rFonts w:ascii="Arial" w:hAnsi="Arial" w:cs="Arial"/>
          <w:color w:val="000000"/>
        </w:rPr>
      </w:pPr>
    </w:p>
    <w:p w14:paraId="7DDAC2FE" w14:textId="78FDCB77" w:rsidR="00581694" w:rsidRDefault="00B559AC" w:rsidP="00CE60E8">
      <w:pPr>
        <w:rPr>
          <w:rFonts w:ascii="Arial" w:hAnsi="Arial" w:cs="Arial"/>
          <w:color w:val="000000"/>
        </w:rPr>
      </w:pPr>
      <w:r w:rsidRPr="00B559AC">
        <w:rPr>
          <w:rFonts w:ascii="Arial" w:hAnsi="Arial" w:cs="Arial"/>
          <w:color w:val="000000"/>
        </w:rPr>
        <w:t>Prihodi iz nadležnog proračuna</w:t>
      </w:r>
      <w:r w:rsidR="00581694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u odnosu na ukupno ostvarene prihode,</w:t>
      </w:r>
      <w:r w:rsidR="00760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prihodi iz proračuna u ukupnim prihodima sudjeluju s udjelom od 80,83% ostvareni su u iznosu od 223.868,07</w:t>
      </w:r>
      <w:r w:rsidR="00760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€</w:t>
      </w:r>
      <w:r w:rsidR="00581694">
        <w:rPr>
          <w:rFonts w:ascii="Arial" w:hAnsi="Arial" w:cs="Arial"/>
          <w:color w:val="000000"/>
        </w:rPr>
        <w:t xml:space="preserve">. </w:t>
      </w:r>
    </w:p>
    <w:p w14:paraId="2DC030BC" w14:textId="5A630B78" w:rsidR="00B559AC" w:rsidRPr="00B559AC" w:rsidRDefault="00B559AC" w:rsidP="00CE60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Ostvarenje je veće u odnosu na drugi rebalans iz razloga što </w:t>
      </w:r>
      <w:r w:rsidR="00A10A87">
        <w:rPr>
          <w:rFonts w:ascii="Arial" w:hAnsi="Arial" w:cs="Arial"/>
          <w:color w:val="000000"/>
        </w:rPr>
        <w:t xml:space="preserve">nisu planirani </w:t>
      </w:r>
      <w:r>
        <w:rPr>
          <w:rFonts w:ascii="Arial" w:hAnsi="Arial" w:cs="Arial"/>
          <w:color w:val="000000"/>
        </w:rPr>
        <w:t>prihod</w:t>
      </w:r>
      <w:r w:rsidR="00760835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iz proračuna za plaće za 11</w:t>
      </w:r>
      <w:r w:rsidR="0058169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mjesec 2023</w:t>
      </w:r>
      <w:r w:rsidR="0058169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godine.</w:t>
      </w:r>
    </w:p>
    <w:p w14:paraId="4045DD55" w14:textId="77777777" w:rsidR="00B559AC" w:rsidRDefault="00B559AC" w:rsidP="00CE60E8">
      <w:pPr>
        <w:rPr>
          <w:rFonts w:ascii="Arial" w:hAnsi="Arial" w:cs="Arial"/>
          <w:color w:val="000000"/>
        </w:rPr>
      </w:pPr>
    </w:p>
    <w:p w14:paraId="6FAC8BB1" w14:textId="77777777" w:rsidR="00581694" w:rsidRDefault="00581694" w:rsidP="00C327C6">
      <w:pPr>
        <w:rPr>
          <w:rFonts w:ascii="Arial" w:hAnsi="Arial" w:cs="Arial"/>
          <w:b/>
          <w:bCs/>
        </w:rPr>
      </w:pPr>
    </w:p>
    <w:p w14:paraId="4EAAA811" w14:textId="0BAC6508" w:rsidR="00C327C6" w:rsidRDefault="00C327C6" w:rsidP="00C327C6">
      <w:pPr>
        <w:rPr>
          <w:rFonts w:ascii="Arial" w:hAnsi="Arial" w:cs="Arial"/>
          <w:b/>
          <w:bCs/>
        </w:rPr>
      </w:pPr>
      <w:r w:rsidRPr="00C327C6">
        <w:rPr>
          <w:rFonts w:ascii="Arial" w:hAnsi="Arial" w:cs="Arial"/>
          <w:b/>
          <w:bCs/>
        </w:rPr>
        <w:t>RASHODI</w:t>
      </w:r>
    </w:p>
    <w:p w14:paraId="36B9B02F" w14:textId="77777777" w:rsidR="00752F1E" w:rsidRDefault="00752F1E" w:rsidP="00C327C6">
      <w:pPr>
        <w:rPr>
          <w:rFonts w:ascii="Arial" w:hAnsi="Arial" w:cs="Arial"/>
          <w:b/>
          <w:bCs/>
        </w:rPr>
      </w:pPr>
    </w:p>
    <w:p w14:paraId="43A0EAD1" w14:textId="2ACB3651" w:rsidR="00752F1E" w:rsidRPr="00752F1E" w:rsidRDefault="00752F1E" w:rsidP="00C327C6">
      <w:pPr>
        <w:rPr>
          <w:rFonts w:ascii="Arial" w:hAnsi="Arial" w:cs="Arial"/>
        </w:rPr>
      </w:pPr>
      <w:r w:rsidRPr="00752F1E">
        <w:rPr>
          <w:rFonts w:ascii="Arial" w:hAnsi="Arial" w:cs="Arial"/>
        </w:rPr>
        <w:t>Tablica broj 3.</w:t>
      </w:r>
      <w:r w:rsidR="00581694">
        <w:rPr>
          <w:rFonts w:ascii="Arial" w:hAnsi="Arial" w:cs="Arial"/>
        </w:rPr>
        <w:t xml:space="preserve"> </w:t>
      </w:r>
      <w:r w:rsidRPr="00752F1E">
        <w:rPr>
          <w:rFonts w:ascii="Arial" w:hAnsi="Arial" w:cs="Arial"/>
        </w:rPr>
        <w:t>Pregled planiranih i ostvarenih rashoda i izdataka u razdoblju 01.01.</w:t>
      </w:r>
      <w:r w:rsidR="00760835">
        <w:rPr>
          <w:rFonts w:ascii="Arial" w:hAnsi="Arial" w:cs="Arial"/>
        </w:rPr>
        <w:t xml:space="preserve"> – </w:t>
      </w:r>
      <w:r w:rsidRPr="00752F1E">
        <w:rPr>
          <w:rFonts w:ascii="Arial" w:hAnsi="Arial" w:cs="Arial"/>
        </w:rPr>
        <w:t>31.12.2023</w:t>
      </w:r>
      <w:r w:rsidR="00760835">
        <w:rPr>
          <w:rFonts w:ascii="Arial" w:hAnsi="Arial" w:cs="Arial"/>
        </w:rPr>
        <w:t>.</w:t>
      </w:r>
    </w:p>
    <w:p w14:paraId="70600DA7" w14:textId="77777777" w:rsidR="00752F1E" w:rsidRDefault="00752F1E" w:rsidP="00C327C6">
      <w:pPr>
        <w:rPr>
          <w:rFonts w:ascii="Arial" w:hAnsi="Arial" w:cs="Arial"/>
          <w:b/>
          <w:bCs/>
        </w:rPr>
      </w:pPr>
    </w:p>
    <w:tbl>
      <w:tblPr>
        <w:tblW w:w="10980" w:type="dxa"/>
        <w:tblInd w:w="-5" w:type="dxa"/>
        <w:tblLook w:val="04A0" w:firstRow="1" w:lastRow="0" w:firstColumn="1" w:lastColumn="0" w:noHBand="0" w:noVBand="1"/>
      </w:tblPr>
      <w:tblGrid>
        <w:gridCol w:w="961"/>
        <w:gridCol w:w="3393"/>
        <w:gridCol w:w="1656"/>
        <w:gridCol w:w="1656"/>
        <w:gridCol w:w="1656"/>
        <w:gridCol w:w="829"/>
        <w:gridCol w:w="829"/>
      </w:tblGrid>
      <w:tr w:rsidR="00752F1E" w14:paraId="5DD84C36" w14:textId="77777777" w:rsidTr="00581694">
        <w:trPr>
          <w:trHeight w:val="5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C85CD5" w14:textId="7455690F" w:rsidR="00752F1E" w:rsidRDefault="00581694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752F1E">
              <w:rPr>
                <w:rFonts w:ascii="Calibri" w:hAnsi="Calibri" w:cs="Calibri"/>
                <w:color w:val="000000"/>
                <w:sz w:val="20"/>
                <w:szCs w:val="20"/>
              </w:rPr>
              <w:t>ed.br.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9E2C20" w14:textId="77777777" w:rsidR="00752F1E" w:rsidRDefault="00752F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0F8BD0" w14:textId="77777777" w:rsidR="00752F1E" w:rsidRDefault="00752F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Ostvarenje  2022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736948" w14:textId="77777777" w:rsidR="00752F1E" w:rsidRDefault="00752F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  2023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9AA3E9" w14:textId="77777777" w:rsidR="00752F1E" w:rsidRDefault="00752F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Ostvarenje  2023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8ED053" w14:textId="77777777" w:rsidR="00752F1E" w:rsidRDefault="00752F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Indeks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5/3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DAE035" w14:textId="77777777" w:rsidR="00752F1E" w:rsidRDefault="00752F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Indeks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5/4</w:t>
            </w:r>
          </w:p>
        </w:tc>
      </w:tr>
      <w:tr w:rsidR="00752F1E" w14:paraId="16268E16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904E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CCE43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1B695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184.918,51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64E97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302.614,00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D63D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286.257,18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C4C4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D6E8B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</w:tr>
      <w:tr w:rsidR="00752F1E" w14:paraId="3F20148E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58F52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838DF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9510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132.574,70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3651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203.730,00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1A169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201.310,77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A06C5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2944C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0,99</w:t>
            </w:r>
          </w:p>
        </w:tc>
      </w:tr>
      <w:tr w:rsidR="00752F1E" w14:paraId="6B07F60A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699F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D107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D255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107.737,20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9EA15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161.000,00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6145A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158.310,28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89AC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888A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0,98</w:t>
            </w:r>
          </w:p>
        </w:tc>
      </w:tr>
      <w:tr w:rsidR="00752F1E" w14:paraId="358D3DCD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CAA8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4D9A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2B3C3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7.088,11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6F6C4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18.730,00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7627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17.085,66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26B72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0AD82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0,91</w:t>
            </w:r>
          </w:p>
        </w:tc>
      </w:tr>
      <w:tr w:rsidR="00752F1E" w14:paraId="0326AD7A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8B8C5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0222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F9E68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17.749,39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BD44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D077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25.914,83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3B52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ADAE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1,08</w:t>
            </w:r>
          </w:p>
        </w:tc>
      </w:tr>
      <w:tr w:rsidR="00752F1E" w14:paraId="29A91944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9DCCF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F9F3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99659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51.521,87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9C194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96.644,00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41E2A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83.673,63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5EB19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926F9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0,87</w:t>
            </w:r>
          </w:p>
        </w:tc>
      </w:tr>
      <w:tr w:rsidR="00752F1E" w14:paraId="63F5B030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B1474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7C50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9B830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6.266,14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134E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14.270,00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D7992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13.186,03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8E88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1F5F6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0,92</w:t>
            </w:r>
          </w:p>
        </w:tc>
      </w:tr>
      <w:tr w:rsidR="00752F1E" w14:paraId="53DFB347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08C3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E0D30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CB6F1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28.292,04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007B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47.554,00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7315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43.548,57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C4F9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63DDB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0,92</w:t>
            </w:r>
          </w:p>
        </w:tc>
      </w:tr>
      <w:tr w:rsidR="00752F1E" w14:paraId="294B355D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97E3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8CB4A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B97F7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12.357,01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E6E1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29.420,00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0667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24.185,26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6DE4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A0D1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0,82</w:t>
            </w:r>
          </w:p>
        </w:tc>
      </w:tr>
      <w:tr w:rsidR="00752F1E" w14:paraId="26D8D48F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AF68C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2775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3A219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4.606,68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76D1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112AF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2.753,77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867D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24C0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0,51</w:t>
            </w:r>
          </w:p>
        </w:tc>
      </w:tr>
      <w:tr w:rsidR="00752F1E" w14:paraId="4C05156F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409F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F0953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8EC5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821,94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D855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21AA2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992,78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485F4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B7F5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0,70</w:t>
            </w:r>
          </w:p>
        </w:tc>
      </w:tr>
      <w:tr w:rsidR="00752F1E" w14:paraId="42CA579C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1E95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4378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750D9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821,94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57138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549C2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992,78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7E33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56BEE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0,70</w:t>
            </w:r>
          </w:p>
        </w:tc>
      </w:tr>
      <w:tr w:rsidR="00752F1E" w14:paraId="33452764" w14:textId="77777777" w:rsidTr="00581694">
        <w:trPr>
          <w:trHeight w:val="4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E6D1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D664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B7479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01DFF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A9E3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132AC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B5B9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752F1E" w14:paraId="6E7ADABD" w14:textId="77777777" w:rsidTr="00581694">
        <w:trPr>
          <w:trHeight w:val="4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4EF1B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DF75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8710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C3886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119A3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15B75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57CB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</w:t>
            </w:r>
          </w:p>
        </w:tc>
      </w:tr>
      <w:tr w:rsidR="00752F1E" w14:paraId="310ED170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7640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35D2D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A5ECB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4440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E0F0F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49B0E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D0B14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2F1E" w14:paraId="2B14FB4A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80FE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58CE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Izvanredni rashodi-proračunska zaliha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AA15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AB9E6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A9754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4537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7FE56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52F1E" w14:paraId="54F7E570" w14:textId="77777777" w:rsidTr="00581694">
        <w:trPr>
          <w:trHeight w:val="4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91BC0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A74BC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1DEC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4.056,73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C777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0D2D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1.989,99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C5562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68DE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0,95</w:t>
            </w:r>
          </w:p>
        </w:tc>
      </w:tr>
      <w:tr w:rsidR="00752F1E" w14:paraId="050E4E9C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DCE4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038C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10134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4.056,73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7FEBC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39C8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1.989,99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6C12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D425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0,95</w:t>
            </w:r>
          </w:p>
        </w:tc>
      </w:tr>
      <w:tr w:rsidR="00752F1E" w14:paraId="2CEE628B" w14:textId="77777777" w:rsidTr="0058169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A6EDF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422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C28D4" w14:textId="77777777" w:rsidR="00752F1E" w:rsidRDefault="0075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70FFC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4.056,73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D00B4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FAB8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1.989,99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F2C19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BB151" w14:textId="77777777" w:rsidR="00752F1E" w:rsidRDefault="00752F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0,95</w:t>
            </w:r>
          </w:p>
        </w:tc>
      </w:tr>
      <w:tr w:rsidR="00752F1E" w14:paraId="2513FFE4" w14:textId="77777777" w:rsidTr="00581694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473A79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9B14D7" w14:textId="77777777" w:rsidR="00752F1E" w:rsidRDefault="00752F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7B509F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188.975,24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D0DFC4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304.714,00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2553B8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288.247,17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099ACD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8485F7" w14:textId="77777777" w:rsidR="00752F1E" w:rsidRDefault="00752F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</w:tr>
    </w:tbl>
    <w:p w14:paraId="361BA0A0" w14:textId="50EF9079" w:rsidR="00581694" w:rsidRDefault="00752F1E" w:rsidP="00C327C6">
      <w:pPr>
        <w:rPr>
          <w:rFonts w:ascii="Arial" w:hAnsi="Arial" w:cs="Arial"/>
        </w:rPr>
      </w:pPr>
      <w:r w:rsidRPr="00752F1E">
        <w:rPr>
          <w:rFonts w:ascii="Arial" w:hAnsi="Arial" w:cs="Arial"/>
        </w:rPr>
        <w:t>Rashodi poslovanja ostvareni su u iznosu od 288.247,17</w:t>
      </w:r>
      <w:r w:rsidR="00760835">
        <w:rPr>
          <w:rFonts w:ascii="Arial" w:hAnsi="Arial" w:cs="Arial"/>
        </w:rPr>
        <w:t xml:space="preserve"> </w:t>
      </w:r>
      <w:r w:rsidRPr="00752F1E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što predstavlja izvršenje plana od 94%.</w:t>
      </w:r>
    </w:p>
    <w:p w14:paraId="759AB7AF" w14:textId="19340776" w:rsidR="00752F1E" w:rsidRDefault="00752F1E" w:rsidP="00C327C6">
      <w:pPr>
        <w:rPr>
          <w:rFonts w:ascii="Arial" w:hAnsi="Arial" w:cs="Arial"/>
        </w:rPr>
      </w:pPr>
      <w:r>
        <w:rPr>
          <w:rFonts w:ascii="Arial" w:hAnsi="Arial" w:cs="Arial"/>
        </w:rPr>
        <w:t>U odnosu na isto razdoblje 2022.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godine,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rashodi poslovanja bilježe povećanje.</w:t>
      </w:r>
      <w:r w:rsidR="008173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Udio ostvarenih rashoda u ukupnim rashodima iznosi 99,31%, a</w:t>
      </w:r>
      <w:r w:rsidR="008173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čine ih</w:t>
      </w:r>
      <w:r w:rsidR="008173E6">
        <w:rPr>
          <w:rFonts w:ascii="Arial" w:hAnsi="Arial" w:cs="Arial"/>
        </w:rPr>
        <w:t>:</w:t>
      </w:r>
    </w:p>
    <w:p w14:paraId="3FE7FCED" w14:textId="77777777" w:rsidR="008173E6" w:rsidRDefault="008173E6" w:rsidP="00C327C6">
      <w:pPr>
        <w:rPr>
          <w:rFonts w:ascii="Arial" w:hAnsi="Arial" w:cs="Arial"/>
        </w:rPr>
      </w:pPr>
    </w:p>
    <w:p w14:paraId="1EECB76F" w14:textId="53E7006E" w:rsidR="008173E6" w:rsidRDefault="008173E6" w:rsidP="00C327C6">
      <w:pPr>
        <w:rPr>
          <w:rFonts w:ascii="Arial" w:hAnsi="Arial" w:cs="Arial"/>
        </w:rPr>
      </w:pPr>
      <w:r>
        <w:rPr>
          <w:rFonts w:ascii="Arial" w:hAnsi="Arial" w:cs="Arial"/>
        </w:rPr>
        <w:t>Rashodi za zaposlene čine 70% ukupnih rashoda, a ostvareni su u iznosu od 288.247,17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€.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plaće radnika izdvojeno je 158.310,28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€.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Ostali rashodi za zaposlene ostvareni su u iznosu od 17.085,66</w:t>
      </w:r>
      <w:r w:rsidR="00760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€,</w:t>
      </w:r>
      <w:r w:rsidR="00581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odnose se na </w:t>
      </w:r>
      <w:r w:rsidR="0093023B">
        <w:rPr>
          <w:rFonts w:ascii="Arial" w:hAnsi="Arial" w:cs="Arial"/>
        </w:rPr>
        <w:t xml:space="preserve">jubilarne nagrade i božićnice </w:t>
      </w:r>
      <w:r w:rsidR="0093023B" w:rsidRPr="0093023B">
        <w:rPr>
          <w:rFonts w:ascii="Arial" w:hAnsi="Arial" w:cs="Arial"/>
        </w:rPr>
        <w:t>7722,04</w:t>
      </w:r>
      <w:r w:rsidR="0093023B">
        <w:rPr>
          <w:rFonts w:ascii="Arial" w:hAnsi="Arial" w:cs="Arial"/>
        </w:rPr>
        <w:t xml:space="preserve"> €,</w:t>
      </w:r>
      <w:r w:rsidR="00581694">
        <w:rPr>
          <w:rFonts w:ascii="Arial" w:hAnsi="Arial" w:cs="Arial"/>
        </w:rPr>
        <w:t xml:space="preserve"> </w:t>
      </w:r>
      <w:r w:rsidR="0093023B">
        <w:rPr>
          <w:rFonts w:ascii="Arial" w:hAnsi="Arial" w:cs="Arial"/>
        </w:rPr>
        <w:t xml:space="preserve">otpremnine </w:t>
      </w:r>
      <w:r w:rsidR="0093023B" w:rsidRPr="0093023B">
        <w:rPr>
          <w:rFonts w:ascii="Arial" w:hAnsi="Arial" w:cs="Arial"/>
        </w:rPr>
        <w:t>2.929,04</w:t>
      </w:r>
      <w:r w:rsidR="00760835">
        <w:rPr>
          <w:rFonts w:ascii="Arial" w:hAnsi="Arial" w:cs="Arial"/>
        </w:rPr>
        <w:t xml:space="preserve"> </w:t>
      </w:r>
      <w:r w:rsidR="0093023B">
        <w:rPr>
          <w:rFonts w:ascii="Arial" w:hAnsi="Arial" w:cs="Arial"/>
        </w:rPr>
        <w:t>€,</w:t>
      </w:r>
      <w:r w:rsidR="00581694">
        <w:rPr>
          <w:rFonts w:ascii="Arial" w:hAnsi="Arial" w:cs="Arial"/>
        </w:rPr>
        <w:t xml:space="preserve"> </w:t>
      </w:r>
      <w:r w:rsidR="0093023B">
        <w:rPr>
          <w:rFonts w:ascii="Arial" w:hAnsi="Arial" w:cs="Arial"/>
        </w:rPr>
        <w:t xml:space="preserve">naknade za smrtni slučaj </w:t>
      </w:r>
      <w:r w:rsidR="0093023B" w:rsidRPr="0093023B">
        <w:rPr>
          <w:rFonts w:ascii="Arial" w:hAnsi="Arial" w:cs="Arial"/>
        </w:rPr>
        <w:t>398,17</w:t>
      </w:r>
      <w:r w:rsidR="0093023B">
        <w:rPr>
          <w:rFonts w:ascii="Arial" w:hAnsi="Arial" w:cs="Arial"/>
        </w:rPr>
        <w:t xml:space="preserve"> €,</w:t>
      </w:r>
      <w:r w:rsidR="00581694">
        <w:rPr>
          <w:rFonts w:ascii="Arial" w:hAnsi="Arial" w:cs="Arial"/>
        </w:rPr>
        <w:t xml:space="preserve"> </w:t>
      </w:r>
      <w:r w:rsidR="0093023B">
        <w:rPr>
          <w:rFonts w:ascii="Arial" w:hAnsi="Arial" w:cs="Arial"/>
        </w:rPr>
        <w:t xml:space="preserve">paušalna naknada za prehranu </w:t>
      </w:r>
      <w:r w:rsidR="0093023B" w:rsidRPr="0093023B">
        <w:rPr>
          <w:rFonts w:ascii="Arial" w:hAnsi="Arial" w:cs="Arial"/>
        </w:rPr>
        <w:t>6.036,41</w:t>
      </w:r>
      <w:r w:rsidR="0093023B">
        <w:rPr>
          <w:rFonts w:ascii="Arial" w:hAnsi="Arial" w:cs="Arial"/>
        </w:rPr>
        <w:t xml:space="preserve"> €.</w:t>
      </w:r>
      <w:r w:rsidR="00581694">
        <w:rPr>
          <w:rFonts w:ascii="Arial" w:hAnsi="Arial" w:cs="Arial"/>
        </w:rPr>
        <w:t xml:space="preserve"> D</w:t>
      </w:r>
      <w:r w:rsidR="0093023B">
        <w:rPr>
          <w:rFonts w:ascii="Arial" w:hAnsi="Arial" w:cs="Arial"/>
        </w:rPr>
        <w:t>oprinosi na plaće ostvareni su u iznosu od 25.519,83</w:t>
      </w:r>
      <w:r w:rsidR="00760835">
        <w:rPr>
          <w:rFonts w:ascii="Arial" w:hAnsi="Arial" w:cs="Arial"/>
        </w:rPr>
        <w:t xml:space="preserve"> </w:t>
      </w:r>
      <w:r w:rsidR="0093023B">
        <w:rPr>
          <w:rFonts w:ascii="Arial" w:hAnsi="Arial" w:cs="Arial"/>
        </w:rPr>
        <w:t>€.</w:t>
      </w:r>
    </w:p>
    <w:p w14:paraId="0F6C21D2" w14:textId="77777777" w:rsidR="0093023B" w:rsidRDefault="0093023B" w:rsidP="00C327C6">
      <w:pPr>
        <w:rPr>
          <w:rFonts w:ascii="Arial" w:hAnsi="Arial" w:cs="Arial"/>
        </w:rPr>
      </w:pPr>
    </w:p>
    <w:p w14:paraId="17FD3753" w14:textId="01FF3F97" w:rsidR="0093023B" w:rsidRDefault="0093023B" w:rsidP="00C327C6">
      <w:pPr>
        <w:rPr>
          <w:rFonts w:ascii="Arial" w:hAnsi="Arial" w:cs="Arial"/>
        </w:rPr>
      </w:pPr>
      <w:r>
        <w:rPr>
          <w:rFonts w:ascii="Arial" w:hAnsi="Arial" w:cs="Arial"/>
        </w:rPr>
        <w:t>Materijalni rashodi čine 29% ukupnih rashod</w:t>
      </w:r>
      <w:r w:rsidR="005816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Ostvareni su u iznosu od </w:t>
      </w:r>
      <w:r w:rsidR="00A10A87">
        <w:rPr>
          <w:rFonts w:ascii="Arial" w:hAnsi="Arial" w:cs="Arial"/>
        </w:rPr>
        <w:t>83.67,63 €</w:t>
      </w:r>
      <w:r w:rsidR="00CA4EE2">
        <w:rPr>
          <w:rFonts w:ascii="Arial" w:hAnsi="Arial" w:cs="Arial"/>
        </w:rPr>
        <w:t xml:space="preserve"> te izvršenje u odnosu na plan iznosi 86,58</w:t>
      </w:r>
      <w:r w:rsidR="0037108C">
        <w:rPr>
          <w:rFonts w:ascii="Arial" w:hAnsi="Arial" w:cs="Arial"/>
        </w:rPr>
        <w:t>%</w:t>
      </w:r>
      <w:r w:rsidR="00581694">
        <w:rPr>
          <w:rFonts w:ascii="Arial" w:hAnsi="Arial" w:cs="Arial"/>
        </w:rPr>
        <w:t>.</w:t>
      </w:r>
    </w:p>
    <w:p w14:paraId="40E445F8" w14:textId="52907686" w:rsidR="00CD026D" w:rsidRDefault="0037108C" w:rsidP="00364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Utrošeno je 99,28</w:t>
      </w:r>
      <w:r w:rsidR="009624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 na službena putovanja,11.671,51 €</w:t>
      </w:r>
      <w:r w:rsidR="00557466">
        <w:rPr>
          <w:rFonts w:ascii="Arial" w:hAnsi="Arial" w:cs="Arial"/>
        </w:rPr>
        <w:t xml:space="preserve"> naknade za prijevoz s posla na posao, stručno usavršavanje zaposlenika 1.167,64</w:t>
      </w:r>
      <w:r w:rsidR="00962456">
        <w:rPr>
          <w:rFonts w:ascii="Arial" w:hAnsi="Arial" w:cs="Arial"/>
        </w:rPr>
        <w:t xml:space="preserve"> </w:t>
      </w:r>
      <w:r w:rsidR="00557466">
        <w:rPr>
          <w:rFonts w:ascii="Arial" w:hAnsi="Arial" w:cs="Arial"/>
        </w:rPr>
        <w:t>€,</w:t>
      </w:r>
      <w:r w:rsidR="00581694">
        <w:rPr>
          <w:rFonts w:ascii="Arial" w:hAnsi="Arial" w:cs="Arial"/>
        </w:rPr>
        <w:t xml:space="preserve"> </w:t>
      </w:r>
      <w:r w:rsidR="00557466">
        <w:rPr>
          <w:rFonts w:ascii="Arial" w:hAnsi="Arial" w:cs="Arial"/>
        </w:rPr>
        <w:t xml:space="preserve">naknade za korištenje privatnog automobila u službene svrhe </w:t>
      </w:r>
      <w:r w:rsidR="00557466" w:rsidRPr="00557466">
        <w:rPr>
          <w:rFonts w:ascii="Arial" w:hAnsi="Arial" w:cs="Arial"/>
        </w:rPr>
        <w:t>247,60</w:t>
      </w:r>
      <w:r w:rsidR="00760835">
        <w:rPr>
          <w:rFonts w:ascii="Arial" w:hAnsi="Arial" w:cs="Arial"/>
        </w:rPr>
        <w:t xml:space="preserve"> </w:t>
      </w:r>
      <w:r w:rsidR="00557466">
        <w:rPr>
          <w:rFonts w:ascii="Arial" w:hAnsi="Arial" w:cs="Arial"/>
        </w:rPr>
        <w:t>€.</w:t>
      </w:r>
      <w:r w:rsidR="00581694">
        <w:rPr>
          <w:rFonts w:ascii="Arial" w:hAnsi="Arial" w:cs="Arial"/>
        </w:rPr>
        <w:t xml:space="preserve"> </w:t>
      </w:r>
      <w:r w:rsidR="00557466">
        <w:rPr>
          <w:rFonts w:ascii="Arial" w:hAnsi="Arial" w:cs="Arial"/>
        </w:rPr>
        <w:t>Utrošeno je  14.279,15</w:t>
      </w:r>
      <w:r w:rsidR="00962456">
        <w:rPr>
          <w:rFonts w:ascii="Arial" w:hAnsi="Arial" w:cs="Arial"/>
        </w:rPr>
        <w:t xml:space="preserve"> €</w:t>
      </w:r>
      <w:r w:rsidR="00557466">
        <w:rPr>
          <w:rFonts w:ascii="Arial" w:hAnsi="Arial" w:cs="Arial"/>
        </w:rPr>
        <w:t xml:space="preserve">  za uredski materijal i ostale materijalne rashode (</w:t>
      </w:r>
      <w:r w:rsidR="00557466" w:rsidRPr="00557466">
        <w:rPr>
          <w:rFonts w:ascii="Arial" w:hAnsi="Arial" w:cs="Arial"/>
        </w:rPr>
        <w:t>3558,75</w:t>
      </w:r>
      <w:r w:rsidR="00557466">
        <w:rPr>
          <w:rFonts w:ascii="Arial" w:hAnsi="Arial" w:cs="Arial"/>
        </w:rPr>
        <w:t xml:space="preserve"> uredski materijal, literatura </w:t>
      </w:r>
      <w:r w:rsidR="00557466" w:rsidRPr="00557466">
        <w:rPr>
          <w:rFonts w:ascii="Arial" w:hAnsi="Arial" w:cs="Arial"/>
        </w:rPr>
        <w:t>283,58</w:t>
      </w:r>
      <w:r w:rsidR="00557466">
        <w:rPr>
          <w:rFonts w:ascii="Arial" w:hAnsi="Arial" w:cs="Arial"/>
        </w:rPr>
        <w:t>,</w:t>
      </w:r>
      <w:r w:rsidR="00557466" w:rsidRPr="00557466">
        <w:t xml:space="preserve"> </w:t>
      </w:r>
      <w:r w:rsidR="00557466">
        <w:rPr>
          <w:rFonts w:ascii="Arial" w:hAnsi="Arial" w:cs="Arial"/>
        </w:rPr>
        <w:t>m</w:t>
      </w:r>
      <w:r w:rsidR="00557466" w:rsidRPr="00557466">
        <w:rPr>
          <w:rFonts w:ascii="Arial" w:hAnsi="Arial" w:cs="Arial"/>
        </w:rPr>
        <w:t>aterijal i sredstva za čišćenje i održavanje</w:t>
      </w:r>
      <w:r w:rsidR="00557466">
        <w:rPr>
          <w:rFonts w:ascii="Arial" w:hAnsi="Arial" w:cs="Arial"/>
        </w:rPr>
        <w:t xml:space="preserve"> </w:t>
      </w:r>
      <w:r w:rsidR="00557466" w:rsidRPr="00557466">
        <w:rPr>
          <w:rFonts w:ascii="Arial" w:hAnsi="Arial" w:cs="Arial"/>
        </w:rPr>
        <w:t>3.808,28</w:t>
      </w:r>
      <w:r w:rsidR="00557466">
        <w:rPr>
          <w:rFonts w:ascii="Arial" w:hAnsi="Arial" w:cs="Arial"/>
        </w:rPr>
        <w:t>,</w:t>
      </w:r>
      <w:r w:rsidR="00557466" w:rsidRPr="00557466">
        <w:t xml:space="preserve"> </w:t>
      </w:r>
      <w:r w:rsidR="00557466">
        <w:rPr>
          <w:rFonts w:ascii="Arial" w:hAnsi="Arial" w:cs="Arial"/>
        </w:rPr>
        <w:t>m</w:t>
      </w:r>
      <w:r w:rsidR="00557466" w:rsidRPr="00557466">
        <w:rPr>
          <w:rFonts w:ascii="Arial" w:hAnsi="Arial" w:cs="Arial"/>
        </w:rPr>
        <w:t>aterijal za higijenske potrebe i njegu</w:t>
      </w:r>
      <w:r w:rsidR="00557466">
        <w:rPr>
          <w:rFonts w:ascii="Arial" w:hAnsi="Arial" w:cs="Arial"/>
        </w:rPr>
        <w:t xml:space="preserve"> </w:t>
      </w:r>
      <w:r w:rsidR="00557466" w:rsidRPr="00557466">
        <w:rPr>
          <w:rFonts w:ascii="Arial" w:hAnsi="Arial" w:cs="Arial"/>
        </w:rPr>
        <w:t>2493,79</w:t>
      </w:r>
      <w:r w:rsidR="00557466">
        <w:rPr>
          <w:rFonts w:ascii="Arial" w:hAnsi="Arial" w:cs="Arial"/>
        </w:rPr>
        <w:t>,</w:t>
      </w:r>
      <w:r w:rsidR="00557466" w:rsidRPr="00557466">
        <w:t xml:space="preserve"> </w:t>
      </w:r>
      <w:r w:rsidR="00557466">
        <w:rPr>
          <w:rFonts w:ascii="Arial" w:hAnsi="Arial" w:cs="Arial"/>
        </w:rPr>
        <w:t>o</w:t>
      </w:r>
      <w:r w:rsidR="00557466" w:rsidRPr="00557466">
        <w:rPr>
          <w:rFonts w:ascii="Arial" w:hAnsi="Arial" w:cs="Arial"/>
        </w:rPr>
        <w:t>stali materijal za potrebe redovnog poslovanja</w:t>
      </w:r>
      <w:r w:rsidR="00557466">
        <w:rPr>
          <w:rFonts w:ascii="Arial" w:hAnsi="Arial" w:cs="Arial"/>
        </w:rPr>
        <w:t xml:space="preserve"> </w:t>
      </w:r>
      <w:r w:rsidR="00557466" w:rsidRPr="00557466">
        <w:rPr>
          <w:rFonts w:ascii="Arial" w:hAnsi="Arial" w:cs="Arial"/>
        </w:rPr>
        <w:t>4134,75</w:t>
      </w:r>
      <w:r w:rsidR="00557466">
        <w:rPr>
          <w:rFonts w:ascii="Arial" w:hAnsi="Arial" w:cs="Arial"/>
        </w:rPr>
        <w:t>)</w:t>
      </w:r>
      <w:r w:rsidR="00760835">
        <w:rPr>
          <w:rFonts w:ascii="Arial" w:hAnsi="Arial" w:cs="Arial"/>
        </w:rPr>
        <w:t xml:space="preserve">, </w:t>
      </w:r>
      <w:r w:rsidR="00557466">
        <w:rPr>
          <w:rFonts w:ascii="Arial" w:hAnsi="Arial" w:cs="Arial"/>
        </w:rPr>
        <w:t>na</w:t>
      </w:r>
      <w:r w:rsidR="00B20F60">
        <w:rPr>
          <w:rFonts w:ascii="Arial" w:hAnsi="Arial" w:cs="Arial"/>
        </w:rPr>
        <w:t>mirnice 21.183,98</w:t>
      </w:r>
      <w:r w:rsidR="003641E1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€,</w:t>
      </w:r>
      <w:r w:rsidR="003641E1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električna energija i plin 5.849,16</w:t>
      </w:r>
      <w:r w:rsidR="003641E1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€,</w:t>
      </w:r>
      <w:r w:rsidR="00760835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materijal i dijelovi za tekuće i investicijsko održavanje 567,40</w:t>
      </w:r>
      <w:r w:rsidR="003641E1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€,</w:t>
      </w:r>
      <w:r w:rsidR="00760835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sitni inventar 806,49</w:t>
      </w:r>
      <w:r w:rsidR="003641E1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€,</w:t>
      </w:r>
      <w:r w:rsidR="003641E1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službena,</w:t>
      </w:r>
      <w:r w:rsidR="00760835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radna zaštitna odjeća i obuća</w:t>
      </w:r>
      <w:r w:rsidR="00B20F60">
        <w:rPr>
          <w:rFonts w:ascii="Arial" w:hAnsi="Arial" w:cs="Arial"/>
        </w:rPr>
        <w:t xml:space="preserve"> 862,39</w:t>
      </w:r>
      <w:r w:rsidR="003641E1">
        <w:rPr>
          <w:rFonts w:ascii="Arial" w:hAnsi="Arial" w:cs="Arial"/>
        </w:rPr>
        <w:t xml:space="preserve"> </w:t>
      </w:r>
      <w:r w:rsidR="00B20F60">
        <w:rPr>
          <w:rFonts w:ascii="Arial" w:hAnsi="Arial" w:cs="Arial"/>
        </w:rPr>
        <w:t>€,</w:t>
      </w:r>
      <w:r w:rsidR="00760835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troškovi telefona i pošte 1.093,60</w:t>
      </w:r>
      <w:r w:rsidR="003641E1">
        <w:rPr>
          <w:rFonts w:ascii="Arial" w:hAnsi="Arial" w:cs="Arial"/>
        </w:rPr>
        <w:t xml:space="preserve"> €</w:t>
      </w:r>
      <w:r w:rsidR="004D4195">
        <w:rPr>
          <w:rFonts w:ascii="Arial" w:hAnsi="Arial" w:cs="Arial"/>
        </w:rPr>
        <w:t>,</w:t>
      </w:r>
      <w:r w:rsidR="003641E1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usluge tekućeg i investicijskog održavanja 9.303,58</w:t>
      </w:r>
      <w:r w:rsidR="003641E1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(održavanje kanalizacije, popravci žaluzina, krojenje dekora, popravak opreme)</w:t>
      </w:r>
      <w:r w:rsidR="00760835">
        <w:rPr>
          <w:rFonts w:ascii="Arial" w:hAnsi="Arial" w:cs="Arial"/>
        </w:rPr>
        <w:t xml:space="preserve">, </w:t>
      </w:r>
      <w:r w:rsidR="004D4195">
        <w:rPr>
          <w:rFonts w:ascii="Arial" w:hAnsi="Arial" w:cs="Arial"/>
        </w:rPr>
        <w:t>komunalne usluge (odvoz otpada, deratizacija i dezinsekcija,</w:t>
      </w:r>
      <w:r w:rsidR="003641E1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voda)</w:t>
      </w:r>
      <w:r w:rsidR="003641E1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1.357,04,</w:t>
      </w:r>
      <w:r w:rsidR="003641E1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>zdravstvene usluge 1.357,04</w:t>
      </w:r>
      <w:r w:rsidR="003641E1">
        <w:rPr>
          <w:rFonts w:ascii="Arial" w:hAnsi="Arial" w:cs="Arial"/>
        </w:rPr>
        <w:t xml:space="preserve"> </w:t>
      </w:r>
      <w:r w:rsidR="004D4195">
        <w:rPr>
          <w:rFonts w:ascii="Arial" w:hAnsi="Arial" w:cs="Arial"/>
        </w:rPr>
        <w:t xml:space="preserve">(analize </w:t>
      </w:r>
      <w:proofErr w:type="spellStart"/>
      <w:r w:rsidR="004D4195">
        <w:rPr>
          <w:rFonts w:ascii="Arial" w:hAnsi="Arial" w:cs="Arial"/>
        </w:rPr>
        <w:t>briseva</w:t>
      </w:r>
      <w:proofErr w:type="spellEnd"/>
      <w:r w:rsidR="004D4195">
        <w:rPr>
          <w:rFonts w:ascii="Arial" w:hAnsi="Arial" w:cs="Arial"/>
        </w:rPr>
        <w:t xml:space="preserve"> i redovni </w:t>
      </w:r>
      <w:r w:rsidR="00DD086C">
        <w:rPr>
          <w:rFonts w:ascii="Arial" w:hAnsi="Arial" w:cs="Arial"/>
        </w:rPr>
        <w:t>lij</w:t>
      </w:r>
      <w:r w:rsidR="004D4195">
        <w:rPr>
          <w:rFonts w:ascii="Arial" w:hAnsi="Arial" w:cs="Arial"/>
        </w:rPr>
        <w:t>e</w:t>
      </w:r>
      <w:r w:rsidR="00DD086C">
        <w:rPr>
          <w:rFonts w:ascii="Arial" w:hAnsi="Arial" w:cs="Arial"/>
        </w:rPr>
        <w:t>č</w:t>
      </w:r>
      <w:r w:rsidR="004D4195">
        <w:rPr>
          <w:rFonts w:ascii="Arial" w:hAnsi="Arial" w:cs="Arial"/>
        </w:rPr>
        <w:t>ni</w:t>
      </w:r>
      <w:r w:rsidR="00DD086C">
        <w:rPr>
          <w:rFonts w:ascii="Arial" w:hAnsi="Arial" w:cs="Arial"/>
        </w:rPr>
        <w:t>č</w:t>
      </w:r>
      <w:r w:rsidR="004D4195">
        <w:rPr>
          <w:rFonts w:ascii="Arial" w:hAnsi="Arial" w:cs="Arial"/>
        </w:rPr>
        <w:t>ki pregledi zaposlenika</w:t>
      </w:r>
      <w:r w:rsidR="00CD026D">
        <w:rPr>
          <w:rFonts w:ascii="Arial" w:hAnsi="Arial" w:cs="Arial"/>
        </w:rPr>
        <w:t>)</w:t>
      </w:r>
      <w:r w:rsidR="003641E1">
        <w:rPr>
          <w:rFonts w:ascii="Arial" w:hAnsi="Arial" w:cs="Arial"/>
        </w:rPr>
        <w:t>,</w:t>
      </w:r>
      <w:r w:rsidR="00CD026D">
        <w:rPr>
          <w:rFonts w:ascii="Arial" w:hAnsi="Arial" w:cs="Arial"/>
        </w:rPr>
        <w:t xml:space="preserve"> intelektualne i osobne usluge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8.359,81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 xml:space="preserve">€ (usluge savjetovanja </w:t>
      </w:r>
      <w:r w:rsidR="00CD026D" w:rsidRPr="00CD026D">
        <w:rPr>
          <w:rFonts w:ascii="Arial" w:hAnsi="Arial" w:cs="Arial"/>
        </w:rPr>
        <w:t>996,03</w:t>
      </w:r>
      <w:r w:rsidR="00CD026D">
        <w:rPr>
          <w:rFonts w:ascii="Arial" w:hAnsi="Arial" w:cs="Arial"/>
        </w:rPr>
        <w:t>,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 xml:space="preserve">poslovi vođenja zaštite na radu  i knjigovodstvene usluge </w:t>
      </w:r>
      <w:r w:rsidR="00CD026D" w:rsidRPr="00CD026D">
        <w:rPr>
          <w:rFonts w:ascii="Arial" w:hAnsi="Arial" w:cs="Arial"/>
        </w:rPr>
        <w:t>3534,23</w:t>
      </w:r>
      <w:r w:rsidR="00CD026D">
        <w:rPr>
          <w:rFonts w:ascii="Arial" w:hAnsi="Arial" w:cs="Arial"/>
        </w:rPr>
        <w:t xml:space="preserve">, usluge odvjetnika i pravnog savjetovanja </w:t>
      </w:r>
      <w:r w:rsidR="00CD026D" w:rsidRPr="00CD026D">
        <w:rPr>
          <w:rFonts w:ascii="Arial" w:hAnsi="Arial" w:cs="Arial"/>
        </w:rPr>
        <w:t>3.829,55</w:t>
      </w:r>
      <w:r w:rsidR="00CD026D">
        <w:rPr>
          <w:rFonts w:ascii="Arial" w:hAnsi="Arial" w:cs="Arial"/>
        </w:rPr>
        <w:t>,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računalne usluge 2.689,42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€,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naknade za rad vijeća vrtića 1.677,40,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premije</w:t>
      </w:r>
      <w:r w:rsidR="003641E1">
        <w:rPr>
          <w:rFonts w:ascii="Arial" w:hAnsi="Arial" w:cs="Arial"/>
        </w:rPr>
        <w:t>,</w:t>
      </w:r>
      <w:r w:rsidR="00CD026D">
        <w:rPr>
          <w:rFonts w:ascii="Arial" w:hAnsi="Arial" w:cs="Arial"/>
        </w:rPr>
        <w:t xml:space="preserve"> osiguran</w:t>
      </w:r>
      <w:r w:rsidR="003641E1">
        <w:rPr>
          <w:rFonts w:ascii="Arial" w:hAnsi="Arial" w:cs="Arial"/>
        </w:rPr>
        <w:t>j</w:t>
      </w:r>
      <w:r w:rsidR="00CD026D">
        <w:rPr>
          <w:rFonts w:ascii="Arial" w:hAnsi="Arial" w:cs="Arial"/>
        </w:rPr>
        <w:t>a 843,42,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reprezentacija 89,77,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pristojbe i naknade 143,18.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Bankarske usluge 988,43,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zatezne kamate 4,35</w:t>
      </w:r>
      <w:r w:rsidR="003641E1">
        <w:rPr>
          <w:rFonts w:ascii="Arial" w:hAnsi="Arial" w:cs="Arial"/>
        </w:rPr>
        <w:t xml:space="preserve"> </w:t>
      </w:r>
      <w:r w:rsidR="00CD026D">
        <w:rPr>
          <w:rFonts w:ascii="Arial" w:hAnsi="Arial" w:cs="Arial"/>
        </w:rPr>
        <w:t>€</w:t>
      </w:r>
      <w:r w:rsidR="003641E1">
        <w:rPr>
          <w:rFonts w:ascii="Arial" w:hAnsi="Arial" w:cs="Arial"/>
        </w:rPr>
        <w:t xml:space="preserve">, </w:t>
      </w:r>
      <w:r w:rsidR="00DD086C">
        <w:rPr>
          <w:rFonts w:ascii="Arial" w:hAnsi="Arial" w:cs="Arial"/>
        </w:rPr>
        <w:t>naknade građanima i kućanstvima u naravi</w:t>
      </w:r>
      <w:r w:rsidR="003641E1">
        <w:rPr>
          <w:rFonts w:ascii="Arial" w:hAnsi="Arial" w:cs="Arial"/>
        </w:rPr>
        <w:t xml:space="preserve"> </w:t>
      </w:r>
      <w:r w:rsidR="00DD086C">
        <w:rPr>
          <w:rFonts w:ascii="Arial" w:hAnsi="Arial" w:cs="Arial"/>
        </w:rPr>
        <w:t>(</w:t>
      </w:r>
      <w:r w:rsidR="00DD086C" w:rsidRPr="00DD086C">
        <w:rPr>
          <w:rFonts w:ascii="Arial" w:hAnsi="Arial" w:cs="Arial"/>
        </w:rPr>
        <w:t xml:space="preserve">bonovi za </w:t>
      </w:r>
      <w:r w:rsidR="00DD086C">
        <w:rPr>
          <w:rFonts w:ascii="Arial" w:hAnsi="Arial" w:cs="Arial"/>
        </w:rPr>
        <w:t>djecu djelatnika</w:t>
      </w:r>
      <w:r w:rsidR="00DD086C" w:rsidRPr="00DD086C">
        <w:rPr>
          <w:rFonts w:ascii="Arial" w:hAnsi="Arial" w:cs="Arial"/>
        </w:rPr>
        <w:t xml:space="preserve"> do 15 god starosti</w:t>
      </w:r>
      <w:r w:rsidR="00DD086C">
        <w:rPr>
          <w:rFonts w:ascii="Arial" w:hAnsi="Arial" w:cs="Arial"/>
        </w:rPr>
        <w:t>) 280</w:t>
      </w:r>
      <w:r w:rsidR="003641E1">
        <w:rPr>
          <w:rFonts w:ascii="Arial" w:hAnsi="Arial" w:cs="Arial"/>
        </w:rPr>
        <w:t xml:space="preserve"> </w:t>
      </w:r>
      <w:r w:rsidR="00DD086C">
        <w:rPr>
          <w:rFonts w:ascii="Arial" w:hAnsi="Arial" w:cs="Arial"/>
        </w:rPr>
        <w:t>€</w:t>
      </w:r>
      <w:r w:rsidR="003641E1">
        <w:rPr>
          <w:rFonts w:ascii="Arial" w:hAnsi="Arial" w:cs="Arial"/>
        </w:rPr>
        <w:t>.</w:t>
      </w:r>
    </w:p>
    <w:p w14:paraId="640FD23B" w14:textId="77777777" w:rsidR="00DD086C" w:rsidRDefault="00DD086C" w:rsidP="00C327C6">
      <w:pPr>
        <w:rPr>
          <w:rFonts w:ascii="Arial" w:hAnsi="Arial" w:cs="Arial"/>
        </w:rPr>
      </w:pPr>
    </w:p>
    <w:p w14:paraId="1A12D74E" w14:textId="64BDA3FA" w:rsidR="00DD086C" w:rsidRDefault="00DD086C" w:rsidP="00C327C6">
      <w:pPr>
        <w:rPr>
          <w:rFonts w:ascii="Arial" w:hAnsi="Arial" w:cs="Arial"/>
        </w:rPr>
      </w:pPr>
      <w:r>
        <w:rPr>
          <w:rFonts w:ascii="Arial" w:hAnsi="Arial" w:cs="Arial"/>
        </w:rPr>
        <w:t>Rashodi za nabavu proizvedene dugotrajne imovine ostvareni su u iznosu od 1.989,99</w:t>
      </w:r>
      <w:r w:rsidR="00364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 što predstavlja izvršenje plana od 0,695%.</w:t>
      </w:r>
      <w:r w:rsidR="00364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Odnose se na nabavu laptopa </w:t>
      </w:r>
      <w:r w:rsidRPr="00DD086C">
        <w:rPr>
          <w:rFonts w:ascii="Arial" w:hAnsi="Arial" w:cs="Arial"/>
        </w:rPr>
        <w:t>722,50</w:t>
      </w:r>
      <w:r>
        <w:rPr>
          <w:rFonts w:ascii="Arial" w:hAnsi="Arial" w:cs="Arial"/>
        </w:rPr>
        <w:t xml:space="preserve"> €,</w:t>
      </w:r>
      <w:r w:rsidR="00364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uredskog namještaja </w:t>
      </w:r>
      <w:r w:rsidRPr="00DD086C">
        <w:rPr>
          <w:rFonts w:ascii="Arial" w:hAnsi="Arial" w:cs="Arial"/>
        </w:rPr>
        <w:t>1.267,49</w:t>
      </w:r>
      <w:r w:rsidR="003641E1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.</w:t>
      </w:r>
    </w:p>
    <w:p w14:paraId="4EDB1B43" w14:textId="77777777" w:rsidR="008757B9" w:rsidRDefault="008757B9" w:rsidP="00C327C6">
      <w:pPr>
        <w:rPr>
          <w:rFonts w:ascii="Arial" w:hAnsi="Arial" w:cs="Arial"/>
        </w:rPr>
      </w:pPr>
    </w:p>
    <w:p w14:paraId="290E8A93" w14:textId="0A810E80" w:rsidR="008757B9" w:rsidRDefault="00AD5895" w:rsidP="00C327C6">
      <w:pPr>
        <w:rPr>
          <w:rFonts w:ascii="Arial" w:hAnsi="Arial" w:cs="Arial"/>
        </w:rPr>
      </w:pPr>
      <w:r>
        <w:rPr>
          <w:rFonts w:ascii="Arial" w:hAnsi="Arial" w:cs="Arial"/>
        </w:rPr>
        <w:t>Tablica broj 4.Pregled prihoda i rashoda po izvorima financiranja</w:t>
      </w:r>
    </w:p>
    <w:p w14:paraId="2BF08B4F" w14:textId="77777777" w:rsidR="00AD5895" w:rsidRDefault="00AD5895" w:rsidP="00C327C6">
      <w:pPr>
        <w:rPr>
          <w:rFonts w:ascii="Arial" w:hAnsi="Arial" w:cs="Arial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1430"/>
        <w:gridCol w:w="5827"/>
        <w:gridCol w:w="1769"/>
        <w:gridCol w:w="1694"/>
      </w:tblGrid>
      <w:tr w:rsidR="00AD5895" w14:paraId="18D7D03A" w14:textId="77777777" w:rsidTr="00AD5895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431767" w14:textId="77777777" w:rsidR="00AD5895" w:rsidRDefault="00AD5895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E59247" w14:textId="77777777" w:rsidR="00AD5895" w:rsidRDefault="00AD58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Opis izvora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2968AF" w14:textId="77777777" w:rsidR="00AD5895" w:rsidRDefault="00AD58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prihodi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A1F8F0" w14:textId="77777777" w:rsidR="00AD5895" w:rsidRDefault="00AD58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</w:t>
            </w:r>
          </w:p>
        </w:tc>
      </w:tr>
      <w:tr w:rsidR="00AD5895" w14:paraId="79E95273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0E06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C490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8DA0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223.869,55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4E747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225.554,50</w:t>
            </w:r>
          </w:p>
        </w:tc>
      </w:tr>
      <w:tr w:rsidR="00AD5895" w14:paraId="24F7ED21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06CF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F583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Nenamjenski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72EA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223.869,55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A4A0F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225.554,50</w:t>
            </w:r>
          </w:p>
        </w:tc>
      </w:tr>
      <w:tr w:rsidR="00AD5895" w14:paraId="56496B24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CFFF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84EA3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Nenamjenski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DBDB8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223.869,55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3B73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225.554,50</w:t>
            </w:r>
          </w:p>
        </w:tc>
      </w:tr>
      <w:tr w:rsidR="00AD5895" w14:paraId="5662E716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01F0A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B01A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Opći prihodi i primici-općina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7BDBF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71C3C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D5895" w14:paraId="294A738E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2729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2684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94888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52.735,16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05430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60.203,00</w:t>
            </w:r>
          </w:p>
        </w:tc>
      </w:tr>
      <w:tr w:rsidR="00AD5895" w14:paraId="1E100A5B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FD851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A6B13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prihodi po posebnim propisima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94F7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52.735,16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19222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60.203,00</w:t>
            </w:r>
          </w:p>
        </w:tc>
      </w:tr>
      <w:tr w:rsidR="00AD5895" w14:paraId="3D29CFB0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FD07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CE9AF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Ostali prihodi po posebnim propisima-DV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A6E2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52.735,16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7EA71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60.203,00</w:t>
            </w:r>
          </w:p>
        </w:tc>
      </w:tr>
      <w:tr w:rsidR="00AD5895" w14:paraId="4A5FEF22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161BA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EE301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76D51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355,97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968A2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2.489,67</w:t>
            </w:r>
          </w:p>
        </w:tc>
      </w:tr>
      <w:tr w:rsidR="00AD5895" w14:paraId="12B0D6D3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5D4D9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7F72" w14:textId="77777777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D007E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355,97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8D7F0" w14:textId="77777777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2.489,67</w:t>
            </w:r>
          </w:p>
        </w:tc>
      </w:tr>
      <w:tr w:rsidR="00AD5895" w14:paraId="433484D5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E1ED1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0FA4F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FA65B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DBC0F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2.489,67</w:t>
            </w:r>
          </w:p>
        </w:tc>
      </w:tr>
      <w:tr w:rsidR="00AD5895" w14:paraId="41B81A20" w14:textId="77777777" w:rsidTr="00AD5895">
        <w:trPr>
          <w:trHeight w:val="47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8C31C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1D9F2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Fiskalna održivost vrtića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EB68" w14:textId="77777777" w:rsidR="00AD5895" w:rsidRDefault="00AD589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F476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5895" w14:paraId="2AA773C6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0D7F" w14:textId="60F59C94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91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5B319" w14:textId="14A670A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 Rezultat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D0DA" w14:textId="0028BA1B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                        11.286,49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FDF4" w14:textId="77777777" w:rsidR="00AD5895" w:rsidRDefault="00AD58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5895" w14:paraId="1857368E" w14:textId="77777777" w:rsidTr="00AD58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5114F9D" w14:textId="4E2F8888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4282E53" w14:textId="4922915D" w:rsidR="00AD5895" w:rsidRDefault="00AD58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485FC66" w14:textId="6600D61A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3308B28" w14:textId="35785FD2" w:rsidR="00AD5895" w:rsidRDefault="00AD58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4537582" w14:textId="031D6166" w:rsidR="00C327C6" w:rsidRDefault="00AD5895" w:rsidP="00C327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OBRAZLOŽENJE PRENESENOG MANJKA FINANCIJSKOG PLANA</w:t>
      </w:r>
      <w:r w:rsidR="003641E1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REZULTAT</w:t>
      </w:r>
    </w:p>
    <w:p w14:paraId="3EFA37EE" w14:textId="5DC1C6B6" w:rsidR="00AD5895" w:rsidRDefault="00AD5895" w:rsidP="00C327C6">
      <w:pPr>
        <w:rPr>
          <w:rFonts w:ascii="Arial" w:hAnsi="Arial" w:cs="Arial"/>
          <w:b/>
          <w:bCs/>
        </w:rPr>
      </w:pPr>
    </w:p>
    <w:p w14:paraId="39DEB211" w14:textId="1C6AB334" w:rsidR="00A64CB8" w:rsidRPr="00952C4A" w:rsidRDefault="00D30A41" w:rsidP="00C327C6">
      <w:pPr>
        <w:rPr>
          <w:rFonts w:ascii="Arial" w:hAnsi="Arial" w:cs="Arial"/>
        </w:rPr>
      </w:pPr>
      <w:r w:rsidRPr="00952C4A">
        <w:rPr>
          <w:rFonts w:ascii="Arial" w:hAnsi="Arial" w:cs="Arial"/>
        </w:rPr>
        <w:t xml:space="preserve">Dječji vrtić Ivančica u 2023. godini ostvario je manjak prihoda u iznosu od </w:t>
      </w:r>
      <w:r w:rsidR="00962055" w:rsidRPr="00952C4A">
        <w:rPr>
          <w:rFonts w:ascii="Arial" w:hAnsi="Arial" w:cs="Arial"/>
        </w:rPr>
        <w:t>11.286,49</w:t>
      </w:r>
      <w:r w:rsidR="003641E1">
        <w:rPr>
          <w:rFonts w:ascii="Arial" w:hAnsi="Arial" w:cs="Arial"/>
        </w:rPr>
        <w:t xml:space="preserve"> </w:t>
      </w:r>
      <w:r w:rsidR="00962055" w:rsidRPr="00952C4A">
        <w:rPr>
          <w:rFonts w:ascii="Arial" w:hAnsi="Arial" w:cs="Arial"/>
        </w:rPr>
        <w:t>€.</w:t>
      </w:r>
      <w:r w:rsidR="003641E1">
        <w:rPr>
          <w:rFonts w:ascii="Arial" w:hAnsi="Arial" w:cs="Arial"/>
        </w:rPr>
        <w:t xml:space="preserve"> </w:t>
      </w:r>
      <w:r w:rsidR="00962055" w:rsidRPr="00952C4A">
        <w:rPr>
          <w:rFonts w:ascii="Arial" w:hAnsi="Arial" w:cs="Arial"/>
        </w:rPr>
        <w:t>U navedenom slučaju radi se o metodološkom manjku iz izvora financiranja opći prihodi i primici koji nastaje obzirom da se rashodi knjiže u i u siječnju naredne godine, a prihodi se priznaju zaključno sa 31.12. izvještajne godine.</w:t>
      </w:r>
    </w:p>
    <w:p w14:paraId="5533FEEC" w14:textId="55DA0DEA" w:rsidR="00962055" w:rsidRDefault="00962055" w:rsidP="00C327C6">
      <w:pPr>
        <w:rPr>
          <w:rFonts w:ascii="Arial" w:hAnsi="Arial" w:cs="Arial"/>
        </w:rPr>
      </w:pPr>
      <w:r w:rsidRPr="00952C4A">
        <w:rPr>
          <w:rFonts w:ascii="Arial" w:hAnsi="Arial" w:cs="Arial"/>
        </w:rPr>
        <w:t>Poslovni rezultat, odnosno razlika između ukupnih prihoda i rashoda za 2022. godinu je manjak od 11.286,49 €.</w:t>
      </w:r>
      <w:r w:rsidR="003641E1">
        <w:rPr>
          <w:rFonts w:ascii="Arial" w:hAnsi="Arial" w:cs="Arial"/>
        </w:rPr>
        <w:t xml:space="preserve"> </w:t>
      </w:r>
      <w:r w:rsidRPr="00952C4A">
        <w:rPr>
          <w:rFonts w:ascii="Arial" w:hAnsi="Arial" w:cs="Arial"/>
        </w:rPr>
        <w:t>Ukupni manjak na kraju proračunske godine uvažava</w:t>
      </w:r>
      <w:r w:rsidR="004B6213" w:rsidRPr="00952C4A">
        <w:rPr>
          <w:rFonts w:ascii="Arial" w:hAnsi="Arial" w:cs="Arial"/>
        </w:rPr>
        <w:t>jući manjak iz 2022.</w:t>
      </w:r>
      <w:r w:rsidR="003641E1">
        <w:rPr>
          <w:rFonts w:ascii="Arial" w:hAnsi="Arial" w:cs="Arial"/>
        </w:rPr>
        <w:t xml:space="preserve"> </w:t>
      </w:r>
      <w:r w:rsidR="004B6213" w:rsidRPr="00952C4A">
        <w:rPr>
          <w:rFonts w:ascii="Arial" w:hAnsi="Arial" w:cs="Arial"/>
        </w:rPr>
        <w:t>god</w:t>
      </w:r>
      <w:r w:rsidR="003641E1">
        <w:rPr>
          <w:rFonts w:ascii="Arial" w:hAnsi="Arial" w:cs="Arial"/>
        </w:rPr>
        <w:t>ine</w:t>
      </w:r>
      <w:r w:rsidR="004B6213" w:rsidRPr="00952C4A">
        <w:rPr>
          <w:rFonts w:ascii="Arial" w:hAnsi="Arial" w:cs="Arial"/>
        </w:rPr>
        <w:t xml:space="preserve"> utvrđen je </w:t>
      </w:r>
      <w:r w:rsidR="00262EBF" w:rsidRPr="00952C4A">
        <w:rPr>
          <w:rFonts w:ascii="Arial" w:hAnsi="Arial" w:cs="Arial"/>
        </w:rPr>
        <w:t xml:space="preserve">u iznosu od </w:t>
      </w:r>
      <w:r w:rsidR="00952C4A" w:rsidRPr="00952C4A">
        <w:rPr>
          <w:rFonts w:ascii="Arial" w:hAnsi="Arial" w:cs="Arial"/>
        </w:rPr>
        <w:t>21.722,20</w:t>
      </w:r>
      <w:r w:rsidR="003641E1">
        <w:rPr>
          <w:rFonts w:ascii="Arial" w:hAnsi="Arial" w:cs="Arial"/>
        </w:rPr>
        <w:t xml:space="preserve"> </w:t>
      </w:r>
      <w:r w:rsidR="00952C4A" w:rsidRPr="00952C4A">
        <w:rPr>
          <w:rFonts w:ascii="Arial" w:hAnsi="Arial" w:cs="Arial"/>
        </w:rPr>
        <w:t>€.</w:t>
      </w:r>
    </w:p>
    <w:p w14:paraId="54892AE9" w14:textId="77777777" w:rsidR="00952C4A" w:rsidRDefault="00952C4A" w:rsidP="00C327C6">
      <w:pPr>
        <w:rPr>
          <w:rFonts w:ascii="Arial" w:hAnsi="Arial" w:cs="Arial"/>
        </w:rPr>
      </w:pPr>
    </w:p>
    <w:p w14:paraId="6B58019E" w14:textId="77777777" w:rsidR="00D3166F" w:rsidRDefault="00D3166F" w:rsidP="00C327C6">
      <w:pPr>
        <w:rPr>
          <w:rFonts w:ascii="Arial" w:hAnsi="Arial" w:cs="Arial"/>
        </w:rPr>
      </w:pPr>
    </w:p>
    <w:p w14:paraId="38C64900" w14:textId="4E77F753" w:rsidR="00952C4A" w:rsidRDefault="00952C4A" w:rsidP="00C327C6">
      <w:pPr>
        <w:rPr>
          <w:rFonts w:ascii="Arial" w:hAnsi="Arial" w:cs="Arial"/>
        </w:rPr>
      </w:pPr>
      <w:r>
        <w:rPr>
          <w:rFonts w:ascii="Arial" w:hAnsi="Arial" w:cs="Arial"/>
        </w:rPr>
        <w:t>FUNKCIJSKA KLASIFIKACIJA</w:t>
      </w:r>
    </w:p>
    <w:p w14:paraId="4D8AC032" w14:textId="32BC23DD" w:rsidR="00952C4A" w:rsidRDefault="00952C4A" w:rsidP="00C327C6">
      <w:pPr>
        <w:rPr>
          <w:rFonts w:ascii="Arial" w:hAnsi="Arial" w:cs="Arial"/>
        </w:rPr>
      </w:pPr>
      <w:r>
        <w:rPr>
          <w:rFonts w:ascii="Arial" w:hAnsi="Arial" w:cs="Arial"/>
        </w:rPr>
        <w:t>Rashodi po funkcijskoj klasifikaciji iskazani su na 091 predškolsko i osnovno obrazovanje u iznosu od 288.247,17</w:t>
      </w:r>
      <w:r w:rsidR="00364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3641E1">
        <w:rPr>
          <w:rFonts w:ascii="Arial" w:hAnsi="Arial" w:cs="Arial"/>
        </w:rPr>
        <w:t>.</w:t>
      </w:r>
    </w:p>
    <w:p w14:paraId="2BD18A69" w14:textId="77777777" w:rsidR="00952C4A" w:rsidRDefault="00952C4A" w:rsidP="00C327C6">
      <w:pPr>
        <w:rPr>
          <w:rFonts w:ascii="Arial" w:hAnsi="Arial" w:cs="Arial"/>
        </w:rPr>
      </w:pPr>
    </w:p>
    <w:p w14:paraId="433F6E8A" w14:textId="697492B1" w:rsidR="00952C4A" w:rsidRDefault="00952C4A" w:rsidP="00C327C6">
      <w:pPr>
        <w:rPr>
          <w:rFonts w:ascii="Arial" w:hAnsi="Arial" w:cs="Arial"/>
        </w:rPr>
      </w:pPr>
      <w:r>
        <w:rPr>
          <w:rFonts w:ascii="Arial" w:hAnsi="Arial" w:cs="Arial"/>
        </w:rPr>
        <w:t>RAČUN FINANCIRANJA</w:t>
      </w:r>
    </w:p>
    <w:p w14:paraId="209697B4" w14:textId="329ADDF5" w:rsidR="00952C4A" w:rsidRDefault="00952C4A" w:rsidP="00C327C6">
      <w:pPr>
        <w:rPr>
          <w:rFonts w:ascii="Arial" w:hAnsi="Arial" w:cs="Arial"/>
        </w:rPr>
      </w:pPr>
      <w:r>
        <w:rPr>
          <w:rFonts w:ascii="Arial" w:hAnsi="Arial" w:cs="Arial"/>
        </w:rPr>
        <w:t>Obzirom da dječji vrtić nije ostvario primitke niti izdatke</w:t>
      </w:r>
      <w:r w:rsidR="00BA39A4">
        <w:rPr>
          <w:rFonts w:ascii="Arial" w:hAnsi="Arial" w:cs="Arial"/>
        </w:rPr>
        <w:t xml:space="preserve"> u 2023</w:t>
      </w:r>
      <w:r w:rsidR="003641E1">
        <w:rPr>
          <w:rFonts w:ascii="Arial" w:hAnsi="Arial" w:cs="Arial"/>
        </w:rPr>
        <w:t>.</w:t>
      </w:r>
      <w:r w:rsidR="00BA39A4">
        <w:rPr>
          <w:rFonts w:ascii="Arial" w:hAnsi="Arial" w:cs="Arial"/>
        </w:rPr>
        <w:t xml:space="preserve"> godini,</w:t>
      </w:r>
      <w:r w:rsidR="003641E1">
        <w:rPr>
          <w:rFonts w:ascii="Arial" w:hAnsi="Arial" w:cs="Arial"/>
        </w:rPr>
        <w:t xml:space="preserve"> </w:t>
      </w:r>
      <w:r w:rsidR="00BA39A4">
        <w:rPr>
          <w:rFonts w:ascii="Arial" w:hAnsi="Arial" w:cs="Arial"/>
        </w:rPr>
        <w:t>tablični prikaz ne sadrži podatke o računu financiranja po ekonomskoj klasifikaciji i izvorima financiranja.</w:t>
      </w:r>
    </w:p>
    <w:p w14:paraId="2DE69C9A" w14:textId="77777777" w:rsidR="00BA39A4" w:rsidRDefault="00BA39A4" w:rsidP="00C327C6">
      <w:pPr>
        <w:rPr>
          <w:rFonts w:ascii="Arial" w:hAnsi="Arial" w:cs="Arial"/>
        </w:rPr>
      </w:pPr>
    </w:p>
    <w:p w14:paraId="7707FAB6" w14:textId="77777777" w:rsidR="00BA39A4" w:rsidRDefault="00BA39A4" w:rsidP="00C327C6">
      <w:pPr>
        <w:rPr>
          <w:rFonts w:ascii="Arial" w:hAnsi="Arial" w:cs="Arial"/>
        </w:rPr>
      </w:pPr>
    </w:p>
    <w:p w14:paraId="5221E865" w14:textId="21926B22" w:rsidR="00BA39A4" w:rsidRDefault="00BA39A4" w:rsidP="00C327C6">
      <w:pPr>
        <w:rPr>
          <w:rFonts w:ascii="Arial" w:hAnsi="Arial" w:cs="Arial"/>
        </w:rPr>
      </w:pPr>
      <w:r>
        <w:rPr>
          <w:rFonts w:ascii="Arial" w:hAnsi="Arial" w:cs="Arial"/>
        </w:rPr>
        <w:t>OBRAZLOŽENJE POSEBNOG DIJELA IZVJEŠTAJA</w:t>
      </w:r>
    </w:p>
    <w:p w14:paraId="5FF04E27" w14:textId="77777777" w:rsidR="00BA39A4" w:rsidRDefault="00BA39A4" w:rsidP="00C327C6">
      <w:pPr>
        <w:rPr>
          <w:rFonts w:ascii="Arial" w:hAnsi="Arial" w:cs="Arial"/>
        </w:rPr>
      </w:pPr>
    </w:p>
    <w:p w14:paraId="7CE8DBE9" w14:textId="035B124B" w:rsidR="00BA39A4" w:rsidRPr="009258A7" w:rsidRDefault="00BA39A4" w:rsidP="00BA39A4">
      <w:pPr>
        <w:pStyle w:val="Odlomakpopisa"/>
        <w:widowControl w:val="0"/>
        <w:numPr>
          <w:ilvl w:val="2"/>
          <w:numId w:val="13"/>
        </w:numPr>
        <w:tabs>
          <w:tab w:val="left" w:pos="1923"/>
        </w:tabs>
        <w:autoSpaceDE w:val="0"/>
        <w:autoSpaceDN w:val="0"/>
        <w:spacing w:line="232" w:lineRule="auto"/>
        <w:ind w:right="905" w:firstLine="1"/>
        <w:contextualSpacing w:val="0"/>
        <w:rPr>
          <w:b/>
          <w:sz w:val="21"/>
        </w:rPr>
      </w:pPr>
      <w:proofErr w:type="spellStart"/>
      <w:r w:rsidRPr="009258A7">
        <w:rPr>
          <w:b/>
          <w:sz w:val="21"/>
        </w:rPr>
        <w:t>lzvješ</w:t>
      </w:r>
      <w:r w:rsidR="00E443E5">
        <w:rPr>
          <w:b/>
          <w:sz w:val="21"/>
        </w:rPr>
        <w:t>ć</w:t>
      </w:r>
      <w:r w:rsidRPr="009258A7">
        <w:rPr>
          <w:b/>
          <w:sz w:val="21"/>
        </w:rPr>
        <w:t>e</w:t>
      </w:r>
      <w:proofErr w:type="spellEnd"/>
      <w:r w:rsidRPr="009258A7">
        <w:rPr>
          <w:b/>
          <w:sz w:val="21"/>
        </w:rPr>
        <w:t xml:space="preserve"> o izvršenju aktivnosti i projekata iz posebnog dijela s ciljevima ostvarenim provedbom programa i pokazateljima</w:t>
      </w:r>
      <w:r w:rsidRPr="009258A7">
        <w:rPr>
          <w:b/>
          <w:spacing w:val="40"/>
          <w:sz w:val="21"/>
        </w:rPr>
        <w:t xml:space="preserve"> </w:t>
      </w:r>
      <w:r w:rsidRPr="009258A7">
        <w:rPr>
          <w:b/>
          <w:sz w:val="21"/>
        </w:rPr>
        <w:t>uspješnosti realizacije ciljeva</w:t>
      </w:r>
    </w:p>
    <w:p w14:paraId="5A6273FE" w14:textId="77777777" w:rsidR="00D3166F" w:rsidRDefault="00D3166F" w:rsidP="00D3166F">
      <w:pPr>
        <w:widowControl w:val="0"/>
        <w:tabs>
          <w:tab w:val="left" w:pos="1923"/>
        </w:tabs>
        <w:autoSpaceDE w:val="0"/>
        <w:autoSpaceDN w:val="0"/>
        <w:spacing w:line="232" w:lineRule="auto"/>
        <w:ind w:right="905"/>
        <w:rPr>
          <w:b/>
          <w:sz w:val="21"/>
        </w:rPr>
      </w:pPr>
    </w:p>
    <w:p w14:paraId="7F0F30BD" w14:textId="77777777" w:rsidR="00D3166F" w:rsidRDefault="00D3166F" w:rsidP="00D3166F">
      <w:pPr>
        <w:widowControl w:val="0"/>
        <w:tabs>
          <w:tab w:val="left" w:pos="1923"/>
        </w:tabs>
        <w:autoSpaceDE w:val="0"/>
        <w:autoSpaceDN w:val="0"/>
        <w:spacing w:line="232" w:lineRule="auto"/>
        <w:ind w:right="905"/>
        <w:rPr>
          <w:b/>
          <w:sz w:val="21"/>
        </w:rPr>
      </w:pPr>
    </w:p>
    <w:p w14:paraId="62860361" w14:textId="77777777" w:rsidR="00D3166F" w:rsidRDefault="00D3166F" w:rsidP="00D3166F">
      <w:pPr>
        <w:widowControl w:val="0"/>
        <w:tabs>
          <w:tab w:val="left" w:pos="1923"/>
        </w:tabs>
        <w:autoSpaceDE w:val="0"/>
        <w:autoSpaceDN w:val="0"/>
        <w:spacing w:line="232" w:lineRule="auto"/>
        <w:ind w:right="905"/>
        <w:rPr>
          <w:b/>
          <w:sz w:val="21"/>
        </w:rPr>
      </w:pPr>
    </w:p>
    <w:p w14:paraId="0E6EB411" w14:textId="77777777" w:rsidR="00D3166F" w:rsidRDefault="00D3166F" w:rsidP="00D3166F">
      <w:pPr>
        <w:widowControl w:val="0"/>
        <w:tabs>
          <w:tab w:val="left" w:pos="1923"/>
        </w:tabs>
        <w:autoSpaceDE w:val="0"/>
        <w:autoSpaceDN w:val="0"/>
        <w:spacing w:line="232" w:lineRule="auto"/>
        <w:ind w:right="905"/>
        <w:rPr>
          <w:b/>
          <w:sz w:val="21"/>
        </w:rPr>
      </w:pPr>
    </w:p>
    <w:tbl>
      <w:tblPr>
        <w:tblpPr w:leftFromText="180" w:rightFromText="180" w:vertAnchor="text" w:horzAnchor="margin" w:tblpY="636"/>
        <w:tblW w:w="8780" w:type="dxa"/>
        <w:tblLook w:val="04A0" w:firstRow="1" w:lastRow="0" w:firstColumn="1" w:lastColumn="0" w:noHBand="0" w:noVBand="1"/>
      </w:tblPr>
      <w:tblGrid>
        <w:gridCol w:w="1440"/>
        <w:gridCol w:w="1440"/>
        <w:gridCol w:w="2500"/>
        <w:gridCol w:w="1700"/>
        <w:gridCol w:w="1700"/>
      </w:tblGrid>
      <w:tr w:rsidR="00D3166F" w14:paraId="2CAB6751" w14:textId="77777777" w:rsidTr="00D3166F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768711B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CC7F7BE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E78132E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DJEČJI VRTIĆ IVANČICA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F84BFC6" w14:textId="77777777" w:rsidR="00D3166F" w:rsidRDefault="00D3166F" w:rsidP="00D316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304.714,00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62BDF6A1" w14:textId="77777777" w:rsidR="00D3166F" w:rsidRDefault="00D3166F" w:rsidP="00D316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288.247,17</w:t>
            </w:r>
          </w:p>
        </w:tc>
      </w:tr>
      <w:tr w:rsidR="00D3166F" w14:paraId="3C2D0757" w14:textId="77777777" w:rsidTr="00D3166F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6A74652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A41A4F6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3623DCB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DJEČJI VRTIĆ IVANČICA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AE97913" w14:textId="77777777" w:rsidR="00D3166F" w:rsidRDefault="00D3166F" w:rsidP="00D316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304.714,00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9D6B00E" w14:textId="77777777" w:rsidR="00D3166F" w:rsidRDefault="00D3166F" w:rsidP="00D316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288.247,17</w:t>
            </w:r>
          </w:p>
        </w:tc>
      </w:tr>
      <w:tr w:rsidR="00D3166F" w14:paraId="3AF7279B" w14:textId="77777777" w:rsidTr="00D3166F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7F70FE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1E98B1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D47EA9" w14:textId="77777777" w:rsidR="00D3166F" w:rsidRDefault="00D3166F" w:rsidP="00D316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0C1AB8" w14:textId="77777777" w:rsidR="00D3166F" w:rsidRDefault="00D3166F" w:rsidP="00D316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304.714,00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6A0964" w14:textId="77777777" w:rsidR="00D3166F" w:rsidRDefault="00D3166F" w:rsidP="00D316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288.247,17</w:t>
            </w:r>
          </w:p>
        </w:tc>
      </w:tr>
    </w:tbl>
    <w:p w14:paraId="1156A554" w14:textId="77777777" w:rsidR="00D3166F" w:rsidRDefault="00D3166F" w:rsidP="00D3166F">
      <w:pPr>
        <w:pStyle w:val="Tijeloteksta"/>
        <w:spacing w:before="71"/>
        <w:rPr>
          <w:rFonts w:ascii="Times New Roman" w:hAnsi="Times New Roman" w:cs="Times New Roman"/>
          <w:spacing w:val="-2"/>
        </w:rPr>
      </w:pPr>
      <w:r w:rsidRPr="003641E1">
        <w:rPr>
          <w:rFonts w:ascii="Times New Roman" w:hAnsi="Times New Roman" w:cs="Times New Roman"/>
          <w:spacing w:val="-2"/>
        </w:rPr>
        <w:t>Obzirom</w:t>
      </w:r>
      <w:r w:rsidRPr="003641E1">
        <w:rPr>
          <w:rFonts w:ascii="Times New Roman" w:hAnsi="Times New Roman" w:cs="Times New Roman"/>
          <w:spacing w:val="-3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na</w:t>
      </w:r>
      <w:r w:rsidRPr="003641E1">
        <w:rPr>
          <w:rFonts w:ascii="Times New Roman" w:hAnsi="Times New Roman" w:cs="Times New Roman"/>
          <w:spacing w:val="-8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programe,</w:t>
      </w:r>
      <w:r w:rsidRPr="003641E1">
        <w:rPr>
          <w:rFonts w:ascii="Times New Roman" w:hAnsi="Times New Roman" w:cs="Times New Roman"/>
          <w:spacing w:val="2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izvršenje</w:t>
      </w:r>
      <w:r w:rsidRPr="003641E1">
        <w:rPr>
          <w:rFonts w:ascii="Times New Roman" w:hAnsi="Times New Roman" w:cs="Times New Roman"/>
          <w:spacing w:val="1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financijskog plana</w:t>
      </w:r>
      <w:r w:rsidRPr="003641E1">
        <w:rPr>
          <w:rFonts w:ascii="Times New Roman" w:hAnsi="Times New Roman" w:cs="Times New Roman"/>
          <w:spacing w:val="-6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Dječjeg</w:t>
      </w:r>
      <w:r w:rsidRPr="003641E1">
        <w:rPr>
          <w:rFonts w:ascii="Times New Roman" w:hAnsi="Times New Roman" w:cs="Times New Roman"/>
          <w:spacing w:val="-8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vrtića</w:t>
      </w:r>
      <w:r w:rsidRPr="003641E1">
        <w:rPr>
          <w:rFonts w:ascii="Times New Roman" w:hAnsi="Times New Roman" w:cs="Times New Roman"/>
          <w:spacing w:val="-7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Ivančica</w:t>
      </w:r>
      <w:r w:rsidRPr="003641E1">
        <w:rPr>
          <w:rFonts w:ascii="Times New Roman" w:hAnsi="Times New Roman" w:cs="Times New Roman"/>
          <w:spacing w:val="-3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je</w:t>
      </w:r>
      <w:r w:rsidRPr="003641E1">
        <w:rPr>
          <w:rFonts w:ascii="Times New Roman" w:hAnsi="Times New Roman" w:cs="Times New Roman"/>
          <w:spacing w:val="-12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sljedeć</w:t>
      </w:r>
      <w:r>
        <w:rPr>
          <w:rFonts w:ascii="Times New Roman" w:hAnsi="Times New Roman" w:cs="Times New Roman"/>
          <w:spacing w:val="-2"/>
        </w:rPr>
        <w:t>e:</w:t>
      </w:r>
    </w:p>
    <w:p w14:paraId="665599D2" w14:textId="77777777" w:rsidR="00D3166F" w:rsidRDefault="00D3166F" w:rsidP="00D3166F">
      <w:pPr>
        <w:pStyle w:val="Tijeloteksta"/>
        <w:spacing w:before="71"/>
        <w:rPr>
          <w:rFonts w:ascii="Times New Roman" w:hAnsi="Times New Roman" w:cs="Times New Roman"/>
          <w:spacing w:val="-2"/>
        </w:rPr>
      </w:pPr>
    </w:p>
    <w:p w14:paraId="422B1B85" w14:textId="77777777" w:rsidR="00D3166F" w:rsidRDefault="00D3166F" w:rsidP="00D3166F">
      <w:pPr>
        <w:pStyle w:val="Tijeloteksta"/>
        <w:spacing w:before="71"/>
        <w:rPr>
          <w:rFonts w:ascii="Times New Roman" w:hAnsi="Times New Roman" w:cs="Times New Roman"/>
          <w:spacing w:val="-2"/>
        </w:rPr>
      </w:pPr>
    </w:p>
    <w:p w14:paraId="3FFCA4FF" w14:textId="77777777" w:rsidR="00D3166F" w:rsidRDefault="00D3166F" w:rsidP="00D3166F">
      <w:pPr>
        <w:pStyle w:val="Tijeloteksta"/>
        <w:spacing w:before="71"/>
        <w:rPr>
          <w:rFonts w:ascii="Times New Roman" w:hAnsi="Times New Roman" w:cs="Times New Roman"/>
          <w:spacing w:val="-2"/>
        </w:rPr>
      </w:pPr>
    </w:p>
    <w:p w14:paraId="2E85791E" w14:textId="77777777" w:rsidR="00D3166F" w:rsidRDefault="00D3166F" w:rsidP="00D3166F">
      <w:pPr>
        <w:pStyle w:val="Tijeloteksta"/>
        <w:spacing w:before="71"/>
        <w:rPr>
          <w:rFonts w:ascii="Times New Roman" w:hAnsi="Times New Roman" w:cs="Times New Roman"/>
          <w:spacing w:val="-2"/>
        </w:rPr>
      </w:pPr>
    </w:p>
    <w:p w14:paraId="5734D08B" w14:textId="77777777" w:rsidR="00D3166F" w:rsidRDefault="00D3166F" w:rsidP="00D3166F">
      <w:pPr>
        <w:pStyle w:val="Tijeloteksta"/>
        <w:spacing w:before="71"/>
        <w:rPr>
          <w:rFonts w:ascii="Times New Roman" w:hAnsi="Times New Roman" w:cs="Times New Roman"/>
          <w:spacing w:val="-2"/>
        </w:rPr>
      </w:pPr>
    </w:p>
    <w:p w14:paraId="1F395800" w14:textId="77777777" w:rsidR="00D3166F" w:rsidRDefault="00D3166F" w:rsidP="00D3166F">
      <w:pPr>
        <w:pStyle w:val="Tijeloteksta"/>
        <w:spacing w:before="71"/>
        <w:rPr>
          <w:rFonts w:ascii="Times New Roman" w:hAnsi="Times New Roman" w:cs="Times New Roman"/>
          <w:spacing w:val="-2"/>
        </w:rPr>
      </w:pPr>
    </w:p>
    <w:p w14:paraId="1931C75B" w14:textId="77777777" w:rsidR="00D3166F" w:rsidRDefault="00D3166F" w:rsidP="00D3166F">
      <w:pPr>
        <w:spacing w:before="1"/>
        <w:ind w:left="1362" w:right="1244" w:firstLine="3"/>
        <w:rPr>
          <w:spacing w:val="-1"/>
          <w:sz w:val="21"/>
        </w:rPr>
      </w:pPr>
      <w:r>
        <w:rPr>
          <w:b/>
          <w:sz w:val="21"/>
        </w:rPr>
        <w:t>Program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 xml:space="preserve">predškolskog odgoja 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izvršen</w:t>
      </w:r>
      <w:r>
        <w:rPr>
          <w:spacing w:val="9"/>
          <w:sz w:val="21"/>
        </w:rPr>
        <w:t xml:space="preserve"> </w:t>
      </w:r>
      <w:r>
        <w:rPr>
          <w:sz w:val="21"/>
        </w:rPr>
        <w:t>je u iznosu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od </w:t>
      </w:r>
      <w:r w:rsidRPr="00137C1B">
        <w:rPr>
          <w:b/>
          <w:bCs/>
          <w:sz w:val="21"/>
        </w:rPr>
        <w:t>288.247,17</w:t>
      </w:r>
      <w:r>
        <w:rPr>
          <w:sz w:val="21"/>
        </w:rPr>
        <w:t>.</w:t>
      </w:r>
      <w:r>
        <w:rPr>
          <w:spacing w:val="-1"/>
          <w:sz w:val="21"/>
        </w:rPr>
        <w:t xml:space="preserve"> </w:t>
      </w:r>
    </w:p>
    <w:p w14:paraId="25B9B64B" w14:textId="77777777" w:rsidR="00D3166F" w:rsidRDefault="00D3166F" w:rsidP="00D3166F">
      <w:pPr>
        <w:spacing w:before="1"/>
        <w:ind w:left="1362" w:right="1244" w:firstLine="3"/>
        <w:rPr>
          <w:sz w:val="21"/>
        </w:rPr>
      </w:pPr>
      <w:r>
        <w:rPr>
          <w:sz w:val="21"/>
        </w:rPr>
        <w:t>Prema</w:t>
      </w:r>
      <w:r>
        <w:rPr>
          <w:spacing w:val="-2"/>
          <w:sz w:val="21"/>
        </w:rPr>
        <w:t xml:space="preserve"> </w:t>
      </w:r>
      <w:r>
        <w:rPr>
          <w:sz w:val="21"/>
        </w:rPr>
        <w:t>aktivnostima sredstva su</w:t>
      </w:r>
      <w:r>
        <w:rPr>
          <w:spacing w:val="-11"/>
          <w:sz w:val="21"/>
        </w:rPr>
        <w:t xml:space="preserve"> </w:t>
      </w:r>
      <w:r>
        <w:rPr>
          <w:sz w:val="21"/>
        </w:rPr>
        <w:t>utrošena na</w:t>
      </w:r>
      <w:r>
        <w:rPr>
          <w:spacing w:val="-7"/>
          <w:sz w:val="21"/>
        </w:rPr>
        <w:t xml:space="preserve"> </w:t>
      </w:r>
      <w:r>
        <w:rPr>
          <w:sz w:val="21"/>
        </w:rPr>
        <w:t>sljedeći</w:t>
      </w:r>
      <w:r>
        <w:rPr>
          <w:spacing w:val="-1"/>
          <w:sz w:val="21"/>
        </w:rPr>
        <w:t xml:space="preserve"> </w:t>
      </w:r>
      <w:r>
        <w:rPr>
          <w:sz w:val="21"/>
        </w:rPr>
        <w:t>način:</w:t>
      </w:r>
    </w:p>
    <w:p w14:paraId="6093129E" w14:textId="77777777" w:rsidR="00D3166F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492"/>
        </w:tabs>
        <w:autoSpaceDE w:val="0"/>
        <w:autoSpaceDN w:val="0"/>
        <w:spacing w:line="238" w:lineRule="exact"/>
        <w:ind w:left="1492" w:hanging="132"/>
        <w:contextualSpacing w:val="0"/>
        <w:rPr>
          <w:sz w:val="21"/>
        </w:rPr>
      </w:pPr>
      <w:r w:rsidRPr="003641E1">
        <w:rPr>
          <w:b/>
          <w:i/>
          <w:iCs/>
          <w:spacing w:val="-2"/>
          <w:sz w:val="21"/>
        </w:rPr>
        <w:t>aktivnost</w:t>
      </w:r>
      <w:r w:rsidRPr="003641E1">
        <w:rPr>
          <w:b/>
          <w:i/>
          <w:iCs/>
          <w:spacing w:val="-13"/>
          <w:sz w:val="21"/>
        </w:rPr>
        <w:t xml:space="preserve"> </w:t>
      </w:r>
      <w:r>
        <w:rPr>
          <w:b/>
          <w:i/>
          <w:spacing w:val="-2"/>
          <w:sz w:val="21"/>
        </w:rPr>
        <w:t>plaće i zakonski doprinosi 198.750,56</w:t>
      </w:r>
    </w:p>
    <w:p w14:paraId="053E1A28" w14:textId="77777777" w:rsidR="00D3166F" w:rsidRPr="007712B3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361"/>
          <w:tab w:val="left" w:pos="1533"/>
        </w:tabs>
        <w:autoSpaceDE w:val="0"/>
        <w:autoSpaceDN w:val="0"/>
        <w:ind w:right="1304" w:hanging="5"/>
        <w:contextualSpacing w:val="0"/>
        <w:rPr>
          <w:i/>
          <w:sz w:val="21"/>
        </w:rPr>
      </w:pPr>
      <w:r w:rsidRPr="003641E1">
        <w:rPr>
          <w:b/>
          <w:i/>
          <w:sz w:val="21"/>
        </w:rPr>
        <w:t>aktivnost</w:t>
      </w:r>
      <w:r w:rsidRPr="003641E1">
        <w:rPr>
          <w:b/>
          <w:i/>
          <w:spacing w:val="36"/>
          <w:sz w:val="21"/>
        </w:rPr>
        <w:t xml:space="preserve"> </w:t>
      </w:r>
      <w:r w:rsidRPr="003641E1">
        <w:rPr>
          <w:b/>
          <w:i/>
          <w:sz w:val="21"/>
        </w:rPr>
        <w:t>materijalni rashodi</w:t>
      </w:r>
      <w:r>
        <w:rPr>
          <w:b/>
          <w:sz w:val="21"/>
        </w:rPr>
        <w:t xml:space="preserve"> </w:t>
      </w:r>
      <w:r w:rsidRPr="00D3166F">
        <w:rPr>
          <w:b/>
          <w:i/>
          <w:iCs/>
          <w:sz w:val="21"/>
        </w:rPr>
        <w:t>3.500</w:t>
      </w:r>
    </w:p>
    <w:p w14:paraId="3A7E3371" w14:textId="77777777" w:rsidR="00D3166F" w:rsidRPr="007712B3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361"/>
          <w:tab w:val="left" w:pos="1533"/>
        </w:tabs>
        <w:autoSpaceDE w:val="0"/>
        <w:autoSpaceDN w:val="0"/>
        <w:ind w:right="1304" w:hanging="5"/>
        <w:contextualSpacing w:val="0"/>
        <w:rPr>
          <w:i/>
          <w:sz w:val="21"/>
        </w:rPr>
      </w:pPr>
      <w:r>
        <w:rPr>
          <w:b/>
          <w:i/>
          <w:sz w:val="21"/>
        </w:rPr>
        <w:t>aktivnost redovna djelatnost vrtića 84.729,12</w:t>
      </w:r>
    </w:p>
    <w:p w14:paraId="168857C3" w14:textId="77777777" w:rsidR="00D3166F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361"/>
          <w:tab w:val="left" w:pos="1533"/>
        </w:tabs>
        <w:autoSpaceDE w:val="0"/>
        <w:autoSpaceDN w:val="0"/>
        <w:ind w:right="1304" w:hanging="5"/>
        <w:contextualSpacing w:val="0"/>
        <w:rPr>
          <w:i/>
          <w:sz w:val="21"/>
        </w:rPr>
      </w:pPr>
      <w:r>
        <w:rPr>
          <w:b/>
          <w:i/>
          <w:sz w:val="21"/>
        </w:rPr>
        <w:t>aktivnost opremanje ureda 1.267,49</w:t>
      </w:r>
    </w:p>
    <w:p w14:paraId="079B81ED" w14:textId="77777777" w:rsidR="00D3166F" w:rsidRPr="003641E1" w:rsidRDefault="00D3166F" w:rsidP="00D3166F">
      <w:pPr>
        <w:pStyle w:val="Tijeloteksta"/>
        <w:spacing w:before="235" w:line="237" w:lineRule="auto"/>
        <w:ind w:left="1336" w:right="853" w:firstLine="11"/>
        <w:jc w:val="both"/>
        <w:rPr>
          <w:rFonts w:ascii="Times New Roman" w:hAnsi="Times New Roman" w:cs="Times New Roman"/>
        </w:rPr>
      </w:pPr>
      <w:r w:rsidRPr="003641E1">
        <w:rPr>
          <w:rFonts w:ascii="Times New Roman" w:hAnsi="Times New Roman" w:cs="Times New Roman"/>
        </w:rPr>
        <w:t>Opis i cilj programa: Program je usmjeren na stvaranje uvjeta za obavljanje predškolske djelatnosti Dječjeg vrtića Ivančica radi zadovoljenja potreba građana općine Ivanska za predškolskim odgojem djece. Osnovni cilj</w:t>
      </w:r>
      <w:r w:rsidRPr="003641E1">
        <w:rPr>
          <w:rFonts w:ascii="Times New Roman" w:hAnsi="Times New Roman" w:cs="Times New Roman"/>
          <w:spacing w:val="-7"/>
        </w:rPr>
        <w:t xml:space="preserve"> </w:t>
      </w:r>
      <w:r w:rsidRPr="003641E1">
        <w:rPr>
          <w:rFonts w:ascii="Times New Roman" w:hAnsi="Times New Roman" w:cs="Times New Roman"/>
        </w:rPr>
        <w:t>programa je</w:t>
      </w:r>
      <w:r w:rsidRPr="003641E1">
        <w:rPr>
          <w:rFonts w:ascii="Times New Roman" w:hAnsi="Times New Roman" w:cs="Times New Roman"/>
          <w:spacing w:val="-2"/>
        </w:rPr>
        <w:t xml:space="preserve"> </w:t>
      </w:r>
      <w:r w:rsidRPr="003641E1">
        <w:rPr>
          <w:rFonts w:ascii="Times New Roman" w:hAnsi="Times New Roman" w:cs="Times New Roman"/>
        </w:rPr>
        <w:t>razvoj ljudskih potencijala. Posebni ciljevi programa su uključivanje što većeg broja djece u organizirane primarne i dodatne programe dječjeg vrtića,</w:t>
      </w:r>
      <w:r w:rsidRPr="003641E1">
        <w:rPr>
          <w:rFonts w:ascii="Times New Roman" w:hAnsi="Times New Roman" w:cs="Times New Roman"/>
          <w:spacing w:val="-2"/>
        </w:rPr>
        <w:t xml:space="preserve"> </w:t>
      </w:r>
      <w:r w:rsidRPr="003641E1">
        <w:rPr>
          <w:rFonts w:ascii="Times New Roman" w:hAnsi="Times New Roman" w:cs="Times New Roman"/>
        </w:rPr>
        <w:t>čime</w:t>
      </w:r>
      <w:r w:rsidRPr="003641E1">
        <w:rPr>
          <w:rFonts w:ascii="Times New Roman" w:hAnsi="Times New Roman" w:cs="Times New Roman"/>
          <w:spacing w:val="-3"/>
        </w:rPr>
        <w:t xml:space="preserve"> </w:t>
      </w:r>
      <w:r w:rsidRPr="003641E1">
        <w:rPr>
          <w:rFonts w:ascii="Times New Roman" w:hAnsi="Times New Roman" w:cs="Times New Roman"/>
        </w:rPr>
        <w:t>se</w:t>
      </w:r>
      <w:r w:rsidRPr="003641E1">
        <w:rPr>
          <w:rFonts w:ascii="Times New Roman" w:hAnsi="Times New Roman" w:cs="Times New Roman"/>
          <w:spacing w:val="-5"/>
        </w:rPr>
        <w:t xml:space="preserve"> </w:t>
      </w:r>
      <w:r w:rsidRPr="003641E1">
        <w:rPr>
          <w:rFonts w:ascii="Times New Roman" w:hAnsi="Times New Roman" w:cs="Times New Roman"/>
        </w:rPr>
        <w:t>iskazuje društvena</w:t>
      </w:r>
      <w:r w:rsidRPr="003641E1">
        <w:rPr>
          <w:rFonts w:ascii="Times New Roman" w:hAnsi="Times New Roman" w:cs="Times New Roman"/>
          <w:spacing w:val="-1"/>
        </w:rPr>
        <w:t xml:space="preserve"> </w:t>
      </w:r>
      <w:r w:rsidRPr="003641E1">
        <w:rPr>
          <w:rFonts w:ascii="Times New Roman" w:hAnsi="Times New Roman" w:cs="Times New Roman"/>
        </w:rPr>
        <w:t>briga o</w:t>
      </w:r>
      <w:r w:rsidRPr="003641E1">
        <w:rPr>
          <w:rFonts w:ascii="Times New Roman" w:hAnsi="Times New Roman" w:cs="Times New Roman"/>
          <w:spacing w:val="-4"/>
        </w:rPr>
        <w:t xml:space="preserve"> </w:t>
      </w:r>
      <w:r w:rsidRPr="003641E1">
        <w:rPr>
          <w:rFonts w:ascii="Times New Roman" w:hAnsi="Times New Roman" w:cs="Times New Roman"/>
        </w:rPr>
        <w:t>djeci,</w:t>
      </w:r>
      <w:r w:rsidRPr="003641E1">
        <w:rPr>
          <w:rFonts w:ascii="Times New Roman" w:hAnsi="Times New Roman" w:cs="Times New Roman"/>
          <w:spacing w:val="-3"/>
        </w:rPr>
        <w:t xml:space="preserve"> </w:t>
      </w:r>
      <w:r w:rsidRPr="003641E1">
        <w:rPr>
          <w:rFonts w:ascii="Times New Roman" w:hAnsi="Times New Roman" w:cs="Times New Roman"/>
        </w:rPr>
        <w:t>te</w:t>
      </w:r>
      <w:r w:rsidRPr="003641E1">
        <w:rPr>
          <w:rFonts w:ascii="Times New Roman" w:hAnsi="Times New Roman" w:cs="Times New Roman"/>
          <w:spacing w:val="-9"/>
        </w:rPr>
        <w:t xml:space="preserve"> </w:t>
      </w:r>
      <w:r w:rsidRPr="003641E1">
        <w:rPr>
          <w:rFonts w:ascii="Times New Roman" w:hAnsi="Times New Roman" w:cs="Times New Roman"/>
        </w:rPr>
        <w:t>kvalitetno provođenje programa njege, odgoja i</w:t>
      </w:r>
      <w:r w:rsidRPr="003641E1">
        <w:rPr>
          <w:rFonts w:ascii="Times New Roman" w:hAnsi="Times New Roman" w:cs="Times New Roman"/>
          <w:spacing w:val="-2"/>
        </w:rPr>
        <w:t xml:space="preserve"> </w:t>
      </w:r>
      <w:r w:rsidRPr="003641E1">
        <w:rPr>
          <w:rFonts w:ascii="Times New Roman" w:hAnsi="Times New Roman" w:cs="Times New Roman"/>
        </w:rPr>
        <w:t>naobrazbe djece predškolskog uzrasta.</w:t>
      </w:r>
    </w:p>
    <w:p w14:paraId="73D40968" w14:textId="77777777" w:rsidR="00D3166F" w:rsidRPr="003641E1" w:rsidRDefault="00D3166F" w:rsidP="00D3166F">
      <w:pPr>
        <w:pStyle w:val="Tijeloteksta"/>
        <w:spacing w:before="3" w:line="238" w:lineRule="exact"/>
        <w:ind w:left="1334"/>
        <w:jc w:val="both"/>
        <w:rPr>
          <w:rFonts w:ascii="Times New Roman" w:hAnsi="Times New Roman" w:cs="Times New Roman"/>
        </w:rPr>
      </w:pPr>
      <w:r w:rsidRPr="003641E1">
        <w:rPr>
          <w:rFonts w:ascii="Times New Roman" w:hAnsi="Times New Roman" w:cs="Times New Roman"/>
          <w:w w:val="105"/>
        </w:rPr>
        <w:lastRenderedPageBreak/>
        <w:t>Zakonska</w:t>
      </w:r>
      <w:r w:rsidRPr="003641E1">
        <w:rPr>
          <w:rFonts w:ascii="Times New Roman" w:hAnsi="Times New Roman" w:cs="Times New Roman"/>
          <w:spacing w:val="1"/>
          <w:w w:val="105"/>
        </w:rPr>
        <w:t xml:space="preserve"> </w:t>
      </w:r>
      <w:r w:rsidRPr="003641E1">
        <w:rPr>
          <w:rFonts w:ascii="Times New Roman" w:hAnsi="Times New Roman" w:cs="Times New Roman"/>
          <w:w w:val="105"/>
        </w:rPr>
        <w:t>osnova</w:t>
      </w:r>
      <w:r w:rsidRPr="003641E1">
        <w:rPr>
          <w:rFonts w:ascii="Times New Roman" w:hAnsi="Times New Roman" w:cs="Times New Roman"/>
          <w:spacing w:val="-4"/>
          <w:w w:val="105"/>
        </w:rPr>
        <w:t xml:space="preserve"> </w:t>
      </w:r>
      <w:r w:rsidRPr="003641E1">
        <w:rPr>
          <w:rFonts w:ascii="Times New Roman" w:hAnsi="Times New Roman" w:cs="Times New Roman"/>
          <w:w w:val="105"/>
        </w:rPr>
        <w:t>za</w:t>
      </w:r>
      <w:r w:rsidRPr="003641E1">
        <w:rPr>
          <w:rFonts w:ascii="Times New Roman" w:hAnsi="Times New Roman" w:cs="Times New Roman"/>
          <w:spacing w:val="-13"/>
          <w:w w:val="105"/>
        </w:rPr>
        <w:t xml:space="preserve"> </w:t>
      </w:r>
      <w:r w:rsidRPr="003641E1">
        <w:rPr>
          <w:rFonts w:ascii="Times New Roman" w:hAnsi="Times New Roman" w:cs="Times New Roman"/>
          <w:w w:val="105"/>
        </w:rPr>
        <w:t>uvođenje</w:t>
      </w:r>
      <w:r w:rsidRPr="003641E1">
        <w:rPr>
          <w:rFonts w:ascii="Times New Roman" w:hAnsi="Times New Roman" w:cs="Times New Roman"/>
          <w:spacing w:val="-8"/>
          <w:w w:val="105"/>
        </w:rPr>
        <w:t xml:space="preserve"> </w:t>
      </w:r>
      <w:r w:rsidRPr="003641E1">
        <w:rPr>
          <w:rFonts w:ascii="Times New Roman" w:hAnsi="Times New Roman" w:cs="Times New Roman"/>
          <w:spacing w:val="-2"/>
          <w:w w:val="105"/>
        </w:rPr>
        <w:t>programa:</w:t>
      </w:r>
    </w:p>
    <w:p w14:paraId="2879D058" w14:textId="77777777" w:rsidR="00D3166F" w:rsidRPr="003641E1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472"/>
        </w:tabs>
        <w:autoSpaceDE w:val="0"/>
        <w:autoSpaceDN w:val="0"/>
        <w:spacing w:line="237" w:lineRule="auto"/>
        <w:ind w:left="1329" w:right="1323" w:firstLine="2"/>
        <w:contextualSpacing w:val="0"/>
        <w:rPr>
          <w:sz w:val="21"/>
        </w:rPr>
      </w:pPr>
      <w:r w:rsidRPr="003641E1">
        <w:rPr>
          <w:sz w:val="21"/>
        </w:rPr>
        <w:t>Zakon o</w:t>
      </w:r>
      <w:r w:rsidRPr="003641E1">
        <w:rPr>
          <w:spacing w:val="-2"/>
          <w:sz w:val="21"/>
        </w:rPr>
        <w:t xml:space="preserve"> </w:t>
      </w:r>
      <w:r w:rsidRPr="003641E1">
        <w:rPr>
          <w:sz w:val="21"/>
        </w:rPr>
        <w:t>predškolskom</w:t>
      </w:r>
      <w:r w:rsidRPr="003641E1">
        <w:rPr>
          <w:spacing w:val="15"/>
          <w:sz w:val="21"/>
        </w:rPr>
        <w:t xml:space="preserve"> </w:t>
      </w:r>
      <w:r w:rsidRPr="003641E1">
        <w:rPr>
          <w:sz w:val="21"/>
        </w:rPr>
        <w:t>odgoju i</w:t>
      </w:r>
      <w:r w:rsidRPr="003641E1">
        <w:rPr>
          <w:spacing w:val="-2"/>
          <w:sz w:val="21"/>
        </w:rPr>
        <w:t xml:space="preserve"> </w:t>
      </w:r>
      <w:r w:rsidRPr="003641E1">
        <w:rPr>
          <w:sz w:val="21"/>
        </w:rPr>
        <w:t>obrazovanju</w:t>
      </w:r>
      <w:r w:rsidRPr="003641E1">
        <w:rPr>
          <w:spacing w:val="15"/>
          <w:sz w:val="21"/>
        </w:rPr>
        <w:t xml:space="preserve"> </w:t>
      </w:r>
      <w:r w:rsidRPr="003641E1">
        <w:rPr>
          <w:sz w:val="21"/>
        </w:rPr>
        <w:t>(„Narodne novine“ broj</w:t>
      </w:r>
      <w:r w:rsidRPr="003641E1">
        <w:rPr>
          <w:spacing w:val="-3"/>
          <w:sz w:val="21"/>
        </w:rPr>
        <w:t xml:space="preserve"> </w:t>
      </w:r>
      <w:r w:rsidRPr="003641E1">
        <w:rPr>
          <w:sz w:val="21"/>
        </w:rPr>
        <w:t>10/97, 107/07,</w:t>
      </w:r>
      <w:r w:rsidRPr="003641E1">
        <w:rPr>
          <w:spacing w:val="11"/>
          <w:sz w:val="21"/>
        </w:rPr>
        <w:t xml:space="preserve"> </w:t>
      </w:r>
      <w:r w:rsidRPr="003641E1">
        <w:rPr>
          <w:sz w:val="21"/>
        </w:rPr>
        <w:t>94/13, 98/19, 57/22)</w:t>
      </w:r>
    </w:p>
    <w:p w14:paraId="643A99A8" w14:textId="77777777" w:rsidR="00D3166F" w:rsidRPr="003641E1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330"/>
          <w:tab w:val="left" w:pos="1508"/>
        </w:tabs>
        <w:autoSpaceDE w:val="0"/>
        <w:autoSpaceDN w:val="0"/>
        <w:spacing w:line="237" w:lineRule="auto"/>
        <w:ind w:left="1330" w:right="1315" w:hanging="4"/>
        <w:contextualSpacing w:val="0"/>
        <w:rPr>
          <w:sz w:val="21"/>
        </w:rPr>
      </w:pPr>
      <w:r w:rsidRPr="003641E1">
        <w:rPr>
          <w:sz w:val="21"/>
        </w:rPr>
        <w:t>Državni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pedagoški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standard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predškolskog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odgoja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i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naobrazbe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(„Narodne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novìne“</w:t>
      </w:r>
      <w:r w:rsidRPr="003641E1">
        <w:rPr>
          <w:spacing w:val="40"/>
          <w:sz w:val="21"/>
        </w:rPr>
        <w:t xml:space="preserve"> </w:t>
      </w:r>
      <w:r w:rsidRPr="003641E1">
        <w:rPr>
          <w:sz w:val="21"/>
        </w:rPr>
        <w:t>broj 63/08, 90/10, 57/22)</w:t>
      </w:r>
    </w:p>
    <w:p w14:paraId="3725AC21" w14:textId="77777777" w:rsidR="00D3166F" w:rsidRPr="003641E1" w:rsidRDefault="00D3166F" w:rsidP="00D3166F">
      <w:pPr>
        <w:pStyle w:val="Tijeloteksta"/>
        <w:spacing w:line="238" w:lineRule="exact"/>
        <w:ind w:left="1322"/>
        <w:rPr>
          <w:rFonts w:ascii="Times New Roman" w:hAnsi="Times New Roman" w:cs="Times New Roman"/>
        </w:rPr>
      </w:pPr>
      <w:r w:rsidRPr="003641E1">
        <w:rPr>
          <w:rFonts w:ascii="Times New Roman" w:hAnsi="Times New Roman" w:cs="Times New Roman"/>
        </w:rPr>
        <w:t>-</w:t>
      </w:r>
      <w:r w:rsidRPr="003641E1">
        <w:rPr>
          <w:rFonts w:ascii="Times New Roman" w:hAnsi="Times New Roman" w:cs="Times New Roman"/>
          <w:spacing w:val="-15"/>
        </w:rPr>
        <w:t xml:space="preserve"> </w:t>
      </w:r>
      <w:r w:rsidRPr="003641E1">
        <w:rPr>
          <w:rFonts w:ascii="Times New Roman" w:hAnsi="Times New Roman" w:cs="Times New Roman"/>
        </w:rPr>
        <w:t>Zakon</w:t>
      </w:r>
      <w:r w:rsidRPr="003641E1">
        <w:rPr>
          <w:rFonts w:ascii="Times New Roman" w:hAnsi="Times New Roman" w:cs="Times New Roman"/>
          <w:spacing w:val="-10"/>
        </w:rPr>
        <w:t xml:space="preserve"> </w:t>
      </w:r>
      <w:r w:rsidRPr="003641E1">
        <w:rPr>
          <w:rFonts w:ascii="Times New Roman" w:hAnsi="Times New Roman" w:cs="Times New Roman"/>
        </w:rPr>
        <w:t>o</w:t>
      </w:r>
      <w:r w:rsidRPr="003641E1">
        <w:rPr>
          <w:rFonts w:ascii="Times New Roman" w:hAnsi="Times New Roman" w:cs="Times New Roman"/>
          <w:spacing w:val="-15"/>
        </w:rPr>
        <w:t xml:space="preserve"> </w:t>
      </w:r>
      <w:r w:rsidRPr="003641E1">
        <w:rPr>
          <w:rFonts w:ascii="Times New Roman" w:hAnsi="Times New Roman" w:cs="Times New Roman"/>
        </w:rPr>
        <w:t>ustanovama</w:t>
      </w:r>
      <w:r w:rsidRPr="003641E1">
        <w:rPr>
          <w:rFonts w:ascii="Times New Roman" w:hAnsi="Times New Roman" w:cs="Times New Roman"/>
          <w:spacing w:val="2"/>
        </w:rPr>
        <w:t xml:space="preserve"> </w:t>
      </w:r>
      <w:r w:rsidRPr="003641E1">
        <w:rPr>
          <w:rFonts w:ascii="Times New Roman" w:hAnsi="Times New Roman" w:cs="Times New Roman"/>
        </w:rPr>
        <w:t>(„Narodne</w:t>
      </w:r>
      <w:r w:rsidRPr="003641E1">
        <w:rPr>
          <w:rFonts w:ascii="Times New Roman" w:hAnsi="Times New Roman" w:cs="Times New Roman"/>
          <w:spacing w:val="-8"/>
        </w:rPr>
        <w:t xml:space="preserve"> </w:t>
      </w:r>
      <w:r w:rsidRPr="003641E1">
        <w:rPr>
          <w:rFonts w:ascii="Times New Roman" w:hAnsi="Times New Roman" w:cs="Times New Roman"/>
        </w:rPr>
        <w:t>novine“</w:t>
      </w:r>
      <w:r w:rsidRPr="003641E1">
        <w:rPr>
          <w:rFonts w:ascii="Times New Roman" w:hAnsi="Times New Roman" w:cs="Times New Roman"/>
          <w:spacing w:val="-10"/>
        </w:rPr>
        <w:t xml:space="preserve"> </w:t>
      </w:r>
      <w:r w:rsidRPr="003641E1">
        <w:rPr>
          <w:rFonts w:ascii="Times New Roman" w:hAnsi="Times New Roman" w:cs="Times New Roman"/>
        </w:rPr>
        <w:t>broj</w:t>
      </w:r>
      <w:r w:rsidRPr="003641E1">
        <w:rPr>
          <w:rFonts w:ascii="Times New Roman" w:hAnsi="Times New Roman" w:cs="Times New Roman"/>
          <w:spacing w:val="70"/>
        </w:rPr>
        <w:t xml:space="preserve"> </w:t>
      </w:r>
      <w:r w:rsidRPr="003641E1">
        <w:rPr>
          <w:rFonts w:ascii="Times New Roman" w:hAnsi="Times New Roman" w:cs="Times New Roman"/>
        </w:rPr>
        <w:t>76/93,</w:t>
      </w:r>
      <w:r w:rsidRPr="003641E1">
        <w:rPr>
          <w:rFonts w:ascii="Times New Roman" w:hAnsi="Times New Roman" w:cs="Times New Roman"/>
          <w:spacing w:val="-10"/>
        </w:rPr>
        <w:t xml:space="preserve"> </w:t>
      </w:r>
      <w:r w:rsidRPr="003641E1">
        <w:rPr>
          <w:rFonts w:ascii="Times New Roman" w:hAnsi="Times New Roman" w:cs="Times New Roman"/>
        </w:rPr>
        <w:t>29/97,</w:t>
      </w:r>
      <w:r w:rsidRPr="003641E1">
        <w:rPr>
          <w:rFonts w:ascii="Times New Roman" w:hAnsi="Times New Roman" w:cs="Times New Roman"/>
          <w:spacing w:val="-14"/>
        </w:rPr>
        <w:t xml:space="preserve"> </w:t>
      </w:r>
      <w:r w:rsidRPr="003641E1">
        <w:rPr>
          <w:rFonts w:ascii="Times New Roman" w:hAnsi="Times New Roman" w:cs="Times New Roman"/>
        </w:rPr>
        <w:t>47/99,</w:t>
      </w:r>
      <w:r w:rsidRPr="003641E1">
        <w:rPr>
          <w:rFonts w:ascii="Times New Roman" w:hAnsi="Times New Roman" w:cs="Times New Roman"/>
          <w:spacing w:val="-10"/>
        </w:rPr>
        <w:t xml:space="preserve"> </w:t>
      </w:r>
      <w:r w:rsidRPr="003641E1">
        <w:rPr>
          <w:rFonts w:ascii="Times New Roman" w:hAnsi="Times New Roman" w:cs="Times New Roman"/>
        </w:rPr>
        <w:t>35/08,</w:t>
      </w:r>
      <w:r w:rsidRPr="003641E1">
        <w:rPr>
          <w:rFonts w:ascii="Times New Roman" w:hAnsi="Times New Roman" w:cs="Times New Roman"/>
          <w:spacing w:val="-8"/>
        </w:rPr>
        <w:t xml:space="preserve"> </w:t>
      </w:r>
      <w:r w:rsidRPr="003641E1">
        <w:rPr>
          <w:rFonts w:ascii="Times New Roman" w:hAnsi="Times New Roman" w:cs="Times New Roman"/>
        </w:rPr>
        <w:t>127/19,</w:t>
      </w:r>
      <w:r w:rsidRPr="003641E1">
        <w:rPr>
          <w:rFonts w:ascii="Times New Roman" w:hAnsi="Times New Roman" w:cs="Times New Roman"/>
          <w:spacing w:val="-8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151/22).</w:t>
      </w:r>
    </w:p>
    <w:p w14:paraId="3B494F9F" w14:textId="77777777" w:rsidR="00D3166F" w:rsidRPr="003641E1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438"/>
        </w:tabs>
        <w:autoSpaceDE w:val="0"/>
        <w:autoSpaceDN w:val="0"/>
        <w:spacing w:line="238" w:lineRule="exact"/>
        <w:ind w:left="1438" w:hanging="121"/>
        <w:contextualSpacing w:val="0"/>
        <w:rPr>
          <w:sz w:val="21"/>
        </w:rPr>
      </w:pPr>
      <w:r w:rsidRPr="003641E1">
        <w:rPr>
          <w:sz w:val="21"/>
        </w:rPr>
        <w:t>Zakon</w:t>
      </w:r>
      <w:r w:rsidRPr="003641E1">
        <w:rPr>
          <w:spacing w:val="-14"/>
          <w:sz w:val="21"/>
        </w:rPr>
        <w:t xml:space="preserve"> </w:t>
      </w:r>
      <w:r w:rsidRPr="003641E1">
        <w:rPr>
          <w:sz w:val="21"/>
        </w:rPr>
        <w:t>o</w:t>
      </w:r>
      <w:r w:rsidRPr="003641E1">
        <w:rPr>
          <w:spacing w:val="-15"/>
          <w:sz w:val="21"/>
        </w:rPr>
        <w:t xml:space="preserve"> </w:t>
      </w:r>
      <w:r w:rsidRPr="003641E1">
        <w:rPr>
          <w:sz w:val="21"/>
        </w:rPr>
        <w:t>proračunu</w:t>
      </w:r>
      <w:r w:rsidRPr="003641E1">
        <w:rPr>
          <w:spacing w:val="-14"/>
          <w:sz w:val="21"/>
        </w:rPr>
        <w:t xml:space="preserve"> </w:t>
      </w:r>
      <w:r w:rsidRPr="003641E1">
        <w:rPr>
          <w:sz w:val="21"/>
        </w:rPr>
        <w:t>(„Narodne</w:t>
      </w:r>
      <w:r w:rsidRPr="003641E1">
        <w:rPr>
          <w:spacing w:val="-6"/>
          <w:sz w:val="21"/>
        </w:rPr>
        <w:t xml:space="preserve"> </w:t>
      </w:r>
      <w:r w:rsidRPr="003641E1">
        <w:rPr>
          <w:sz w:val="21"/>
        </w:rPr>
        <w:t>novine“</w:t>
      </w:r>
      <w:r w:rsidRPr="003641E1">
        <w:rPr>
          <w:spacing w:val="-11"/>
          <w:sz w:val="21"/>
        </w:rPr>
        <w:t xml:space="preserve"> </w:t>
      </w:r>
      <w:r w:rsidRPr="003641E1">
        <w:rPr>
          <w:sz w:val="21"/>
        </w:rPr>
        <w:t>broj:</w:t>
      </w:r>
      <w:r w:rsidRPr="003641E1">
        <w:rPr>
          <w:spacing w:val="-13"/>
          <w:sz w:val="21"/>
        </w:rPr>
        <w:t xml:space="preserve"> </w:t>
      </w:r>
      <w:r w:rsidRPr="003641E1">
        <w:rPr>
          <w:spacing w:val="-2"/>
          <w:sz w:val="21"/>
        </w:rPr>
        <w:t>144/21).</w:t>
      </w:r>
    </w:p>
    <w:p w14:paraId="0680543E" w14:textId="77777777" w:rsidR="00D3166F" w:rsidRDefault="00D3166F" w:rsidP="00D3166F">
      <w:pPr>
        <w:pStyle w:val="Tijeloteksta"/>
        <w:spacing w:before="5"/>
      </w:pPr>
    </w:p>
    <w:p w14:paraId="042C7AF6" w14:textId="77777777" w:rsidR="00D3166F" w:rsidRPr="003641E1" w:rsidRDefault="00D3166F" w:rsidP="00D3166F">
      <w:pPr>
        <w:pStyle w:val="Naslov3"/>
        <w:ind w:left="1289"/>
        <w:rPr>
          <w:sz w:val="21"/>
          <w:szCs w:val="21"/>
        </w:rPr>
      </w:pPr>
      <w:r w:rsidRPr="003641E1">
        <w:rPr>
          <w:w w:val="105"/>
          <w:sz w:val="21"/>
          <w:szCs w:val="21"/>
        </w:rPr>
        <w:t>Pokazatelji</w:t>
      </w:r>
      <w:r w:rsidRPr="003641E1">
        <w:rPr>
          <w:spacing w:val="29"/>
          <w:w w:val="105"/>
          <w:sz w:val="21"/>
          <w:szCs w:val="21"/>
        </w:rPr>
        <w:t xml:space="preserve"> </w:t>
      </w:r>
      <w:r w:rsidRPr="003641E1">
        <w:rPr>
          <w:spacing w:val="-2"/>
          <w:w w:val="105"/>
          <w:sz w:val="21"/>
          <w:szCs w:val="21"/>
        </w:rPr>
        <w:t>uspješnosti:</w:t>
      </w:r>
    </w:p>
    <w:p w14:paraId="3975D7D4" w14:textId="77777777" w:rsidR="00D3166F" w:rsidRPr="003641E1" w:rsidRDefault="00D3166F" w:rsidP="00D3166F">
      <w:pPr>
        <w:pStyle w:val="Tijeloteksta"/>
        <w:numPr>
          <w:ilvl w:val="3"/>
          <w:numId w:val="13"/>
        </w:numPr>
        <w:spacing w:before="28" w:line="238" w:lineRule="exact"/>
        <w:rPr>
          <w:rFonts w:ascii="Times New Roman" w:hAnsi="Times New Roman" w:cs="Times New Roman"/>
        </w:rPr>
      </w:pPr>
      <w:r w:rsidRPr="003641E1">
        <w:rPr>
          <w:rFonts w:ascii="Times New Roman" w:hAnsi="Times New Roman" w:cs="Times New Roman"/>
          <w:spacing w:val="-2"/>
        </w:rPr>
        <w:t>polaznici</w:t>
      </w:r>
      <w:r w:rsidRPr="003641E1">
        <w:rPr>
          <w:rFonts w:ascii="Times New Roman" w:hAnsi="Times New Roman" w:cs="Times New Roman"/>
          <w:spacing w:val="8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usavršavanja/educirani</w:t>
      </w:r>
      <w:r w:rsidRPr="003641E1">
        <w:rPr>
          <w:rFonts w:ascii="Times New Roman" w:hAnsi="Times New Roman" w:cs="Times New Roman"/>
          <w:spacing w:val="-9"/>
        </w:rPr>
        <w:t xml:space="preserve"> </w:t>
      </w:r>
      <w:r w:rsidRPr="003641E1">
        <w:rPr>
          <w:rFonts w:ascii="Times New Roman" w:hAnsi="Times New Roman" w:cs="Times New Roman"/>
          <w:spacing w:val="-2"/>
        </w:rPr>
        <w:t>pomoćnici</w:t>
      </w:r>
    </w:p>
    <w:p w14:paraId="78E5BD26" w14:textId="77777777" w:rsidR="00D3166F" w:rsidRPr="003641E1" w:rsidRDefault="00D3166F" w:rsidP="00D3166F">
      <w:pPr>
        <w:pStyle w:val="Odlomakpopisa"/>
        <w:widowControl w:val="0"/>
        <w:numPr>
          <w:ilvl w:val="3"/>
          <w:numId w:val="13"/>
        </w:numPr>
        <w:tabs>
          <w:tab w:val="left" w:pos="1411"/>
        </w:tabs>
        <w:autoSpaceDE w:val="0"/>
        <w:autoSpaceDN w:val="0"/>
        <w:spacing w:line="238" w:lineRule="exact"/>
        <w:ind w:left="1411" w:hanging="123"/>
        <w:contextualSpacing w:val="0"/>
        <w:rPr>
          <w:sz w:val="21"/>
          <w:szCs w:val="21"/>
        </w:rPr>
      </w:pPr>
      <w:r w:rsidRPr="003641E1">
        <w:rPr>
          <w:spacing w:val="-2"/>
          <w:sz w:val="21"/>
          <w:szCs w:val="21"/>
        </w:rPr>
        <w:t>duljina</w:t>
      </w:r>
      <w:r w:rsidRPr="003641E1">
        <w:rPr>
          <w:sz w:val="21"/>
          <w:szCs w:val="21"/>
        </w:rPr>
        <w:t xml:space="preserve"> </w:t>
      </w:r>
      <w:r w:rsidRPr="003641E1">
        <w:rPr>
          <w:spacing w:val="-2"/>
          <w:sz w:val="21"/>
          <w:szCs w:val="21"/>
        </w:rPr>
        <w:t>produženog</w:t>
      </w:r>
      <w:r w:rsidRPr="003641E1">
        <w:rPr>
          <w:spacing w:val="5"/>
          <w:sz w:val="21"/>
          <w:szCs w:val="21"/>
        </w:rPr>
        <w:t xml:space="preserve"> </w:t>
      </w:r>
      <w:r w:rsidRPr="003641E1">
        <w:rPr>
          <w:spacing w:val="-2"/>
          <w:sz w:val="21"/>
          <w:szCs w:val="21"/>
        </w:rPr>
        <w:t>dnevnog</w:t>
      </w:r>
      <w:r w:rsidRPr="003641E1">
        <w:rPr>
          <w:spacing w:val="-3"/>
          <w:sz w:val="21"/>
          <w:szCs w:val="21"/>
        </w:rPr>
        <w:t xml:space="preserve"> </w:t>
      </w:r>
      <w:r w:rsidRPr="003641E1">
        <w:rPr>
          <w:spacing w:val="-2"/>
          <w:sz w:val="21"/>
          <w:szCs w:val="21"/>
        </w:rPr>
        <w:t>radnog</w:t>
      </w:r>
      <w:r w:rsidRPr="003641E1">
        <w:rPr>
          <w:spacing w:val="-1"/>
          <w:sz w:val="21"/>
          <w:szCs w:val="21"/>
        </w:rPr>
        <w:t xml:space="preserve"> </w:t>
      </w:r>
      <w:r w:rsidRPr="003641E1">
        <w:rPr>
          <w:spacing w:val="-2"/>
          <w:sz w:val="21"/>
          <w:szCs w:val="21"/>
        </w:rPr>
        <w:t>vremena</w:t>
      </w:r>
      <w:r w:rsidRPr="003641E1">
        <w:rPr>
          <w:spacing w:val="1"/>
          <w:sz w:val="21"/>
          <w:szCs w:val="21"/>
        </w:rPr>
        <w:t xml:space="preserve"> </w:t>
      </w:r>
      <w:r w:rsidRPr="003641E1">
        <w:rPr>
          <w:spacing w:val="-2"/>
          <w:sz w:val="21"/>
          <w:szCs w:val="21"/>
        </w:rPr>
        <w:t>vrtića</w:t>
      </w:r>
      <w:r w:rsidRPr="003641E1">
        <w:rPr>
          <w:spacing w:val="-6"/>
          <w:sz w:val="21"/>
          <w:szCs w:val="21"/>
        </w:rPr>
        <w:t xml:space="preserve"> </w:t>
      </w:r>
      <w:r w:rsidRPr="003641E1">
        <w:rPr>
          <w:spacing w:val="-5"/>
          <w:sz w:val="21"/>
          <w:szCs w:val="21"/>
        </w:rPr>
        <w:t>(h)</w:t>
      </w:r>
    </w:p>
    <w:p w14:paraId="2096528B" w14:textId="024ACA80" w:rsidR="00D3166F" w:rsidRPr="00D3166F" w:rsidRDefault="00D3166F" w:rsidP="00D3166F">
      <w:pPr>
        <w:pStyle w:val="Tijeloteksta"/>
        <w:numPr>
          <w:ilvl w:val="3"/>
          <w:numId w:val="13"/>
        </w:numPr>
        <w:spacing w:before="13" w:line="228" w:lineRule="auto"/>
        <w:ind w:right="822"/>
        <w:rPr>
          <w:rFonts w:ascii="Times New Roman" w:hAnsi="Times New Roman" w:cs="Times New Roman"/>
        </w:rPr>
      </w:pPr>
      <w:r w:rsidRPr="003641E1">
        <w:rPr>
          <w:rFonts w:ascii="Times New Roman" w:hAnsi="Times New Roman" w:cs="Times New Roman"/>
        </w:rPr>
        <w:t>projekata</w:t>
      </w:r>
      <w:r w:rsidRPr="003641E1">
        <w:rPr>
          <w:rFonts w:ascii="Times New Roman" w:hAnsi="Times New Roman" w:cs="Times New Roman"/>
          <w:spacing w:val="38"/>
        </w:rPr>
        <w:t xml:space="preserve"> </w:t>
      </w:r>
      <w:r w:rsidRPr="003641E1">
        <w:rPr>
          <w:rFonts w:ascii="Times New Roman" w:hAnsi="Times New Roman" w:cs="Times New Roman"/>
        </w:rPr>
        <w:t>za</w:t>
      </w:r>
      <w:r w:rsidRPr="003641E1">
        <w:rPr>
          <w:rFonts w:ascii="Times New Roman" w:hAnsi="Times New Roman" w:cs="Times New Roman"/>
          <w:spacing w:val="24"/>
        </w:rPr>
        <w:t xml:space="preserve"> </w:t>
      </w:r>
      <w:r w:rsidRPr="003641E1">
        <w:rPr>
          <w:rFonts w:ascii="Times New Roman" w:hAnsi="Times New Roman" w:cs="Times New Roman"/>
        </w:rPr>
        <w:t>ustanove</w:t>
      </w:r>
      <w:r w:rsidRPr="003641E1">
        <w:rPr>
          <w:rFonts w:ascii="Times New Roman" w:hAnsi="Times New Roman" w:cs="Times New Roman"/>
          <w:spacing w:val="33"/>
        </w:rPr>
        <w:t xml:space="preserve"> </w:t>
      </w:r>
      <w:r w:rsidRPr="003641E1">
        <w:rPr>
          <w:rFonts w:ascii="Times New Roman" w:hAnsi="Times New Roman" w:cs="Times New Roman"/>
        </w:rPr>
        <w:t>predškolskog</w:t>
      </w:r>
      <w:r w:rsidRPr="003641E1">
        <w:rPr>
          <w:rFonts w:ascii="Times New Roman" w:hAnsi="Times New Roman" w:cs="Times New Roman"/>
          <w:spacing w:val="38"/>
        </w:rPr>
        <w:t xml:space="preserve"> </w:t>
      </w:r>
      <w:r w:rsidRPr="003641E1">
        <w:rPr>
          <w:rFonts w:ascii="Times New Roman" w:hAnsi="Times New Roman" w:cs="Times New Roman"/>
        </w:rPr>
        <w:t>odgoja</w:t>
      </w:r>
      <w:r w:rsidRPr="003641E1">
        <w:rPr>
          <w:rFonts w:ascii="Times New Roman" w:hAnsi="Times New Roman" w:cs="Times New Roman"/>
          <w:spacing w:val="33"/>
        </w:rPr>
        <w:t xml:space="preserve"> </w:t>
      </w:r>
      <w:r w:rsidRPr="003641E1">
        <w:rPr>
          <w:rFonts w:ascii="Times New Roman" w:hAnsi="Times New Roman" w:cs="Times New Roman"/>
        </w:rPr>
        <w:t>s</w:t>
      </w:r>
      <w:r w:rsidRPr="003641E1">
        <w:rPr>
          <w:rFonts w:ascii="Times New Roman" w:hAnsi="Times New Roman" w:cs="Times New Roman"/>
          <w:spacing w:val="27"/>
        </w:rPr>
        <w:t xml:space="preserve"> </w:t>
      </w:r>
      <w:r w:rsidRPr="003641E1">
        <w:rPr>
          <w:rFonts w:ascii="Times New Roman" w:hAnsi="Times New Roman" w:cs="Times New Roman"/>
        </w:rPr>
        <w:t>ciljem</w:t>
      </w:r>
      <w:r w:rsidRPr="003641E1">
        <w:rPr>
          <w:rFonts w:ascii="Times New Roman" w:hAnsi="Times New Roman" w:cs="Times New Roman"/>
          <w:spacing w:val="26"/>
        </w:rPr>
        <w:t xml:space="preserve"> </w:t>
      </w:r>
      <w:r w:rsidRPr="003641E1">
        <w:rPr>
          <w:rFonts w:ascii="Times New Roman" w:hAnsi="Times New Roman" w:cs="Times New Roman"/>
        </w:rPr>
        <w:t>dodatne</w:t>
      </w:r>
      <w:r w:rsidRPr="003641E1">
        <w:rPr>
          <w:rFonts w:ascii="Times New Roman" w:hAnsi="Times New Roman" w:cs="Times New Roman"/>
          <w:spacing w:val="34"/>
        </w:rPr>
        <w:t xml:space="preserve"> </w:t>
      </w:r>
      <w:r w:rsidRPr="003641E1">
        <w:rPr>
          <w:rFonts w:ascii="Times New Roman" w:hAnsi="Times New Roman" w:cs="Times New Roman"/>
        </w:rPr>
        <w:t>edukacije</w:t>
      </w:r>
      <w:r w:rsidRPr="003641E1"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O</w:t>
      </w:r>
      <w:r w:rsidRPr="003641E1">
        <w:rPr>
          <w:rFonts w:ascii="Times New Roman" w:hAnsi="Times New Roman" w:cs="Times New Roman"/>
        </w:rPr>
        <w:t>dgojitelja</w:t>
      </w:r>
      <w:r w:rsidRPr="003641E1">
        <w:rPr>
          <w:rFonts w:ascii="Times New Roman" w:hAnsi="Times New Roman" w:cs="Times New Roman"/>
          <w:spacing w:val="34"/>
        </w:rPr>
        <w:t xml:space="preserve"> </w:t>
      </w:r>
      <w:r w:rsidRPr="003641E1">
        <w:rPr>
          <w:rFonts w:ascii="Times New Roman" w:hAnsi="Times New Roman" w:cs="Times New Roman"/>
          <w:color w:val="0F0F0F"/>
        </w:rPr>
        <w:t>i</w:t>
      </w:r>
      <w:r w:rsidRPr="003641E1">
        <w:rPr>
          <w:rFonts w:ascii="Times New Roman" w:hAnsi="Times New Roman" w:cs="Times New Roman"/>
          <w:color w:val="0F0F0F"/>
          <w:spacing w:val="29"/>
        </w:rPr>
        <w:t xml:space="preserve"> </w:t>
      </w:r>
      <w:r w:rsidRPr="003641E1">
        <w:rPr>
          <w:rFonts w:ascii="Times New Roman" w:hAnsi="Times New Roman" w:cs="Times New Roman"/>
        </w:rPr>
        <w:t>str</w:t>
      </w:r>
      <w:r>
        <w:rPr>
          <w:rFonts w:ascii="Times New Roman" w:hAnsi="Times New Roman" w:cs="Times New Roman"/>
        </w:rPr>
        <w:t>uč</w:t>
      </w:r>
      <w:r w:rsidRPr="003641E1">
        <w:rPr>
          <w:rFonts w:ascii="Times New Roman" w:hAnsi="Times New Roman" w:cs="Times New Roman"/>
        </w:rPr>
        <w:t xml:space="preserve">nih </w:t>
      </w:r>
      <w:r w:rsidRPr="003641E1">
        <w:rPr>
          <w:rFonts w:ascii="Times New Roman" w:hAnsi="Times New Roman" w:cs="Times New Roman"/>
          <w:spacing w:val="-2"/>
        </w:rPr>
        <w:t>suradnika</w:t>
      </w:r>
    </w:p>
    <w:p w14:paraId="6D49657F" w14:textId="77777777" w:rsidR="00D3166F" w:rsidRDefault="00D3166F" w:rsidP="00D3166F">
      <w:pPr>
        <w:pStyle w:val="Tijeloteksta"/>
        <w:spacing w:before="13" w:line="228" w:lineRule="auto"/>
        <w:ind w:right="822"/>
        <w:rPr>
          <w:rFonts w:ascii="Times New Roman" w:hAnsi="Times New Roman" w:cs="Times New Roman"/>
          <w:spacing w:val="-2"/>
        </w:rPr>
      </w:pPr>
    </w:p>
    <w:tbl>
      <w:tblPr>
        <w:tblStyle w:val="TableNormal"/>
        <w:tblpPr w:leftFromText="180" w:rightFromText="180" w:vertAnchor="text" w:horzAnchor="page" w:tblpX="3074" w:tblpY="74"/>
        <w:tblW w:w="0" w:type="auto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24"/>
        <w:gridCol w:w="2977"/>
      </w:tblGrid>
      <w:tr w:rsidR="009258A7" w14:paraId="54C5DE92" w14:textId="77777777" w:rsidTr="009258A7">
        <w:trPr>
          <w:trHeight w:val="407"/>
        </w:trPr>
        <w:tc>
          <w:tcPr>
            <w:tcW w:w="1114" w:type="dxa"/>
          </w:tcPr>
          <w:p w14:paraId="3352C53E" w14:textId="77777777" w:rsidR="009258A7" w:rsidRDefault="009258A7" w:rsidP="009258A7">
            <w:pPr>
              <w:pStyle w:val="TableParagraph"/>
              <w:spacing w:before="104"/>
              <w:ind w:left="4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P2015</w:t>
            </w:r>
          </w:p>
        </w:tc>
        <w:tc>
          <w:tcPr>
            <w:tcW w:w="2924" w:type="dxa"/>
          </w:tcPr>
          <w:p w14:paraId="0965AE3F" w14:textId="77777777" w:rsidR="009258A7" w:rsidRDefault="009258A7" w:rsidP="009258A7">
            <w:pPr>
              <w:pStyle w:val="TableParagraph"/>
              <w:spacing w:line="206" w:lineRule="exact"/>
              <w:ind w:left="39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Financiranje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iCs/>
                <w:spacing w:val="-2"/>
                <w:sz w:val="18"/>
              </w:rPr>
              <w:t>dječjeg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vrtića</w:t>
            </w:r>
          </w:p>
          <w:p w14:paraId="1CDA6EBF" w14:textId="77777777" w:rsidR="009258A7" w:rsidRDefault="009258A7" w:rsidP="009258A7">
            <w:pPr>
              <w:pStyle w:val="TableParagraph"/>
              <w:spacing w:before="10"/>
              <w:rPr>
                <w:sz w:val="2"/>
              </w:rPr>
            </w:pPr>
          </w:p>
          <w:p w14:paraId="02D75049" w14:textId="77777777" w:rsidR="009258A7" w:rsidRDefault="009258A7" w:rsidP="009258A7">
            <w:pPr>
              <w:pStyle w:val="TableParagraph"/>
              <w:spacing w:line="129" w:lineRule="exact"/>
              <w:ind w:left="1163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t>Ivančica</w:t>
            </w:r>
          </w:p>
        </w:tc>
        <w:tc>
          <w:tcPr>
            <w:tcW w:w="2977" w:type="dxa"/>
          </w:tcPr>
          <w:p w14:paraId="192FAB28" w14:textId="77777777" w:rsidR="009258A7" w:rsidRDefault="009258A7" w:rsidP="00925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8A7" w14:paraId="6268335E" w14:textId="77777777" w:rsidTr="009258A7">
        <w:trPr>
          <w:trHeight w:val="546"/>
        </w:trPr>
        <w:tc>
          <w:tcPr>
            <w:tcW w:w="1114" w:type="dxa"/>
          </w:tcPr>
          <w:p w14:paraId="45F86AFE" w14:textId="77777777" w:rsidR="009258A7" w:rsidRDefault="009258A7" w:rsidP="009258A7">
            <w:pPr>
              <w:pStyle w:val="TableParagraph"/>
              <w:spacing w:before="166"/>
              <w:ind w:left="45" w:righ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A100001</w:t>
            </w:r>
          </w:p>
        </w:tc>
        <w:tc>
          <w:tcPr>
            <w:tcW w:w="2924" w:type="dxa"/>
          </w:tcPr>
          <w:p w14:paraId="662D77F3" w14:textId="34E0B3D0" w:rsidR="009258A7" w:rsidRPr="00D3166F" w:rsidRDefault="00137C1B" w:rsidP="009258A7">
            <w:pPr>
              <w:pStyle w:val="TableParagraph"/>
              <w:spacing w:before="70" w:line="194" w:lineRule="auto"/>
              <w:ind w:left="978" w:right="308" w:hanging="6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PLAĆE I ZAKONSKI DOPRINOSI</w:t>
            </w:r>
          </w:p>
        </w:tc>
        <w:tc>
          <w:tcPr>
            <w:tcW w:w="2977" w:type="dxa"/>
          </w:tcPr>
          <w:p w14:paraId="795F91C5" w14:textId="77777777" w:rsidR="009258A7" w:rsidRPr="00D3166F" w:rsidRDefault="009258A7" w:rsidP="009258A7">
            <w:pPr>
              <w:pStyle w:val="TableParagraph"/>
              <w:spacing w:before="70" w:line="194" w:lineRule="auto"/>
              <w:ind w:left="1115" w:hanging="845"/>
              <w:rPr>
                <w:rFonts w:asciiTheme="minorHAnsi" w:hAnsiTheme="minorHAnsi" w:cstheme="minorHAnsi"/>
                <w:sz w:val="20"/>
                <w:szCs w:val="20"/>
              </w:rPr>
            </w:pPr>
            <w:r w:rsidRPr="00D3166F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</w:rPr>
              <w:t>Zapošljavanje stručnog kadra</w:t>
            </w:r>
          </w:p>
        </w:tc>
      </w:tr>
      <w:tr w:rsidR="009258A7" w14:paraId="4F460FAF" w14:textId="77777777" w:rsidTr="009258A7">
        <w:trPr>
          <w:trHeight w:val="585"/>
        </w:trPr>
        <w:tc>
          <w:tcPr>
            <w:tcW w:w="1114" w:type="dxa"/>
          </w:tcPr>
          <w:p w14:paraId="52878047" w14:textId="77777777" w:rsidR="009258A7" w:rsidRDefault="009258A7" w:rsidP="009258A7">
            <w:pPr>
              <w:pStyle w:val="TableParagraph"/>
              <w:spacing w:before="186"/>
              <w:ind w:left="45" w:right="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A100004</w:t>
            </w:r>
          </w:p>
        </w:tc>
        <w:tc>
          <w:tcPr>
            <w:tcW w:w="2924" w:type="dxa"/>
          </w:tcPr>
          <w:p w14:paraId="3351098C" w14:textId="46B07162" w:rsidR="009258A7" w:rsidRPr="00D3166F" w:rsidRDefault="00137C1B" w:rsidP="009258A7">
            <w:pPr>
              <w:pStyle w:val="TableParagraph"/>
              <w:spacing w:line="196" w:lineRule="exact"/>
              <w:ind w:left="682" w:right="352" w:hanging="3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MATERIJALNI RASHODI</w:t>
            </w:r>
          </w:p>
        </w:tc>
        <w:tc>
          <w:tcPr>
            <w:tcW w:w="2977" w:type="dxa"/>
          </w:tcPr>
          <w:p w14:paraId="46E80CF6" w14:textId="77777777" w:rsidR="009258A7" w:rsidRPr="00D3166F" w:rsidRDefault="009258A7" w:rsidP="009258A7">
            <w:pPr>
              <w:pStyle w:val="TableParagraph"/>
              <w:spacing w:before="89" w:line="228" w:lineRule="auto"/>
              <w:ind w:left="1299" w:hanging="1166"/>
              <w:rPr>
                <w:rFonts w:asciiTheme="minorHAnsi" w:hAnsiTheme="minorHAnsi" w:cstheme="minorHAnsi"/>
                <w:sz w:val="20"/>
                <w:szCs w:val="20"/>
              </w:rPr>
            </w:pPr>
            <w:r w:rsidRPr="00D3166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Poboljšanje kvalitete boravka djece u vrtiću</w:t>
            </w:r>
          </w:p>
        </w:tc>
      </w:tr>
      <w:tr w:rsidR="009258A7" w14:paraId="4BDCC5B3" w14:textId="77777777" w:rsidTr="009258A7">
        <w:trPr>
          <w:trHeight w:val="560"/>
        </w:trPr>
        <w:tc>
          <w:tcPr>
            <w:tcW w:w="1114" w:type="dxa"/>
          </w:tcPr>
          <w:p w14:paraId="4DD49001" w14:textId="77777777" w:rsidR="009258A7" w:rsidRDefault="009258A7" w:rsidP="009258A7">
            <w:pPr>
              <w:pStyle w:val="TableParagraph"/>
              <w:spacing w:before="166"/>
              <w:ind w:left="45" w:right="4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A100005</w:t>
            </w:r>
          </w:p>
        </w:tc>
        <w:tc>
          <w:tcPr>
            <w:tcW w:w="2924" w:type="dxa"/>
          </w:tcPr>
          <w:p w14:paraId="6EA551A0" w14:textId="77777777" w:rsidR="009258A7" w:rsidRPr="00D3166F" w:rsidRDefault="009258A7" w:rsidP="009258A7">
            <w:pPr>
              <w:pStyle w:val="TableParagraph"/>
              <w:spacing w:before="166"/>
              <w:ind w:left="39" w:righ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66F">
              <w:rPr>
                <w:rFonts w:asciiTheme="minorHAnsi" w:hAnsiTheme="minorHAnsi" w:cstheme="minorHAnsi"/>
                <w:sz w:val="20"/>
                <w:szCs w:val="20"/>
              </w:rPr>
              <w:t>REDOVNA AKTIVNOST DJEČJEG VRTIĆA</w:t>
            </w:r>
          </w:p>
        </w:tc>
        <w:tc>
          <w:tcPr>
            <w:tcW w:w="2977" w:type="dxa"/>
          </w:tcPr>
          <w:p w14:paraId="57394A1B" w14:textId="77777777" w:rsidR="009258A7" w:rsidRPr="00D3166F" w:rsidRDefault="009258A7" w:rsidP="009258A7">
            <w:pPr>
              <w:pStyle w:val="TableParagraph"/>
              <w:spacing w:before="171"/>
              <w:ind w:left="6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3166F">
              <w:rPr>
                <w:rFonts w:asciiTheme="minorHAnsi" w:hAnsiTheme="minorHAnsi" w:cstheme="minorHAnsi"/>
                <w:sz w:val="20"/>
                <w:szCs w:val="20"/>
              </w:rPr>
              <w:t>ogućnost samostalnog financiranja redovnog poslovanja</w:t>
            </w:r>
          </w:p>
        </w:tc>
      </w:tr>
      <w:tr w:rsidR="009258A7" w14:paraId="0F541780" w14:textId="77777777" w:rsidTr="009258A7">
        <w:trPr>
          <w:trHeight w:val="560"/>
        </w:trPr>
        <w:tc>
          <w:tcPr>
            <w:tcW w:w="1114" w:type="dxa"/>
          </w:tcPr>
          <w:p w14:paraId="6F994056" w14:textId="77777777" w:rsidR="009258A7" w:rsidRDefault="009258A7" w:rsidP="009258A7">
            <w:pPr>
              <w:pStyle w:val="TableParagraph"/>
              <w:spacing w:before="166"/>
              <w:ind w:left="45" w:right="40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A100149</w:t>
            </w:r>
          </w:p>
        </w:tc>
        <w:tc>
          <w:tcPr>
            <w:tcW w:w="2924" w:type="dxa"/>
          </w:tcPr>
          <w:p w14:paraId="65461B0D" w14:textId="77777777" w:rsidR="009258A7" w:rsidRPr="00D3166F" w:rsidRDefault="009258A7" w:rsidP="009258A7">
            <w:pPr>
              <w:pStyle w:val="TableParagraph"/>
              <w:spacing w:before="166"/>
              <w:ind w:left="39" w:righ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66F">
              <w:rPr>
                <w:rFonts w:asciiTheme="minorHAnsi" w:hAnsiTheme="minorHAnsi" w:cstheme="minorHAnsi"/>
                <w:sz w:val="20"/>
                <w:szCs w:val="20"/>
              </w:rPr>
              <w:t>OPREMANJE UREDA</w:t>
            </w:r>
          </w:p>
        </w:tc>
        <w:tc>
          <w:tcPr>
            <w:tcW w:w="2977" w:type="dxa"/>
          </w:tcPr>
          <w:p w14:paraId="4D88ACA5" w14:textId="77777777" w:rsidR="009258A7" w:rsidRPr="00D3166F" w:rsidRDefault="009258A7" w:rsidP="009258A7">
            <w:pPr>
              <w:pStyle w:val="TableParagraph"/>
              <w:spacing w:before="171"/>
              <w:ind w:left="6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D3166F">
              <w:rPr>
                <w:rFonts w:asciiTheme="minorHAnsi" w:hAnsiTheme="minorHAnsi" w:cstheme="minorHAnsi"/>
                <w:sz w:val="20"/>
                <w:szCs w:val="20"/>
              </w:rPr>
              <w:t>olja kvaliteta rada</w:t>
            </w:r>
          </w:p>
        </w:tc>
      </w:tr>
    </w:tbl>
    <w:p w14:paraId="117BACDA" w14:textId="77777777" w:rsidR="00D3166F" w:rsidRDefault="00D3166F" w:rsidP="00D3166F">
      <w:pPr>
        <w:pStyle w:val="Tijeloteksta"/>
        <w:spacing w:before="13" w:line="228" w:lineRule="auto"/>
        <w:ind w:right="822"/>
        <w:rPr>
          <w:rFonts w:ascii="Times New Roman" w:hAnsi="Times New Roman" w:cs="Times New Roman"/>
          <w:spacing w:val="-2"/>
        </w:rPr>
      </w:pPr>
    </w:p>
    <w:p w14:paraId="16661F39" w14:textId="77777777" w:rsidR="00D3166F" w:rsidRPr="003641E1" w:rsidRDefault="00D3166F" w:rsidP="00D3166F">
      <w:pPr>
        <w:pStyle w:val="Tijeloteksta"/>
        <w:spacing w:before="13" w:line="228" w:lineRule="auto"/>
        <w:ind w:right="822"/>
        <w:rPr>
          <w:rFonts w:ascii="Times New Roman" w:hAnsi="Times New Roman" w:cs="Times New Roman"/>
        </w:rPr>
      </w:pPr>
    </w:p>
    <w:p w14:paraId="41E95C2A" w14:textId="77777777" w:rsidR="00D3166F" w:rsidRDefault="00D3166F" w:rsidP="00D3166F">
      <w:pPr>
        <w:pStyle w:val="Tijeloteksta"/>
        <w:spacing w:before="2"/>
        <w:rPr>
          <w:sz w:val="20"/>
        </w:rPr>
      </w:pPr>
    </w:p>
    <w:p w14:paraId="246D562E" w14:textId="77777777" w:rsidR="00D3166F" w:rsidRPr="003641E1" w:rsidRDefault="00D3166F" w:rsidP="00D3166F"/>
    <w:p w14:paraId="118FE10E" w14:textId="77777777" w:rsidR="00D3166F" w:rsidRDefault="00D3166F" w:rsidP="00D3166F">
      <w:pPr>
        <w:pStyle w:val="Naslov3"/>
        <w:jc w:val="both"/>
        <w:rPr>
          <w:spacing w:val="-2"/>
        </w:rPr>
      </w:pPr>
    </w:p>
    <w:p w14:paraId="57B98E5B" w14:textId="77777777" w:rsidR="00D3166F" w:rsidRDefault="00D3166F" w:rsidP="00D3166F"/>
    <w:p w14:paraId="2475BA51" w14:textId="77777777" w:rsidR="009258A7" w:rsidRDefault="009258A7" w:rsidP="00D3166F">
      <w:pPr>
        <w:pStyle w:val="Odlomakpopisa"/>
        <w:widowControl w:val="0"/>
        <w:tabs>
          <w:tab w:val="left" w:pos="1553"/>
        </w:tabs>
        <w:autoSpaceDE w:val="0"/>
        <w:autoSpaceDN w:val="0"/>
        <w:spacing w:before="93" w:line="225" w:lineRule="auto"/>
        <w:ind w:left="1386" w:right="718"/>
        <w:contextualSpacing w:val="0"/>
        <w:jc w:val="both"/>
        <w:rPr>
          <w:b/>
          <w:bCs/>
          <w:iCs/>
          <w:position w:val="2"/>
          <w:sz w:val="28"/>
          <w:szCs w:val="28"/>
        </w:rPr>
      </w:pPr>
    </w:p>
    <w:p w14:paraId="7934F87A" w14:textId="77777777" w:rsidR="009258A7" w:rsidRDefault="009258A7" w:rsidP="00D3166F">
      <w:pPr>
        <w:pStyle w:val="Odlomakpopisa"/>
        <w:widowControl w:val="0"/>
        <w:tabs>
          <w:tab w:val="left" w:pos="1553"/>
        </w:tabs>
        <w:autoSpaceDE w:val="0"/>
        <w:autoSpaceDN w:val="0"/>
        <w:spacing w:before="93" w:line="225" w:lineRule="auto"/>
        <w:ind w:left="1386" w:right="718"/>
        <w:contextualSpacing w:val="0"/>
        <w:jc w:val="both"/>
        <w:rPr>
          <w:b/>
          <w:bCs/>
          <w:iCs/>
          <w:position w:val="2"/>
          <w:sz w:val="28"/>
          <w:szCs w:val="28"/>
        </w:rPr>
      </w:pPr>
    </w:p>
    <w:p w14:paraId="655EA323" w14:textId="77777777" w:rsidR="009258A7" w:rsidRDefault="009258A7" w:rsidP="00D3166F">
      <w:pPr>
        <w:pStyle w:val="Odlomakpopisa"/>
        <w:widowControl w:val="0"/>
        <w:tabs>
          <w:tab w:val="left" w:pos="1553"/>
        </w:tabs>
        <w:autoSpaceDE w:val="0"/>
        <w:autoSpaceDN w:val="0"/>
        <w:spacing w:before="93" w:line="225" w:lineRule="auto"/>
        <w:ind w:left="1386" w:right="718"/>
        <w:contextualSpacing w:val="0"/>
        <w:jc w:val="both"/>
        <w:rPr>
          <w:b/>
          <w:bCs/>
          <w:iCs/>
          <w:position w:val="2"/>
          <w:sz w:val="28"/>
          <w:szCs w:val="28"/>
        </w:rPr>
      </w:pPr>
    </w:p>
    <w:p w14:paraId="30858B14" w14:textId="77777777" w:rsidR="009258A7" w:rsidRDefault="009258A7" w:rsidP="009258A7">
      <w:pPr>
        <w:pStyle w:val="Odlomakpopisa"/>
        <w:widowControl w:val="0"/>
        <w:tabs>
          <w:tab w:val="left" w:pos="1553"/>
        </w:tabs>
        <w:autoSpaceDE w:val="0"/>
        <w:autoSpaceDN w:val="0"/>
        <w:spacing w:before="93" w:line="225" w:lineRule="auto"/>
        <w:ind w:left="1386" w:right="718"/>
        <w:contextualSpacing w:val="0"/>
        <w:jc w:val="both"/>
        <w:rPr>
          <w:b/>
          <w:bCs/>
          <w:iCs/>
          <w:position w:val="2"/>
          <w:sz w:val="28"/>
          <w:szCs w:val="28"/>
        </w:rPr>
      </w:pPr>
    </w:p>
    <w:p w14:paraId="2B856EE5" w14:textId="77777777" w:rsidR="009258A7" w:rsidRDefault="009258A7" w:rsidP="009258A7">
      <w:pPr>
        <w:pStyle w:val="Odlomakpopisa"/>
        <w:widowControl w:val="0"/>
        <w:tabs>
          <w:tab w:val="left" w:pos="1553"/>
        </w:tabs>
        <w:autoSpaceDE w:val="0"/>
        <w:autoSpaceDN w:val="0"/>
        <w:spacing w:before="93" w:line="225" w:lineRule="auto"/>
        <w:ind w:left="1386" w:right="718"/>
        <w:contextualSpacing w:val="0"/>
        <w:jc w:val="both"/>
        <w:rPr>
          <w:b/>
          <w:bCs/>
          <w:iCs/>
          <w:position w:val="2"/>
          <w:sz w:val="28"/>
          <w:szCs w:val="28"/>
        </w:rPr>
      </w:pPr>
    </w:p>
    <w:p w14:paraId="38B3525D" w14:textId="77777777" w:rsidR="009258A7" w:rsidRDefault="009258A7" w:rsidP="009258A7">
      <w:pPr>
        <w:pStyle w:val="Odlomakpopisa"/>
        <w:widowControl w:val="0"/>
        <w:tabs>
          <w:tab w:val="left" w:pos="1553"/>
        </w:tabs>
        <w:autoSpaceDE w:val="0"/>
        <w:autoSpaceDN w:val="0"/>
        <w:spacing w:before="93" w:line="225" w:lineRule="auto"/>
        <w:ind w:left="1386" w:right="718"/>
        <w:contextualSpacing w:val="0"/>
        <w:jc w:val="both"/>
        <w:rPr>
          <w:b/>
          <w:bCs/>
          <w:iCs/>
          <w:position w:val="2"/>
          <w:sz w:val="28"/>
          <w:szCs w:val="28"/>
        </w:rPr>
      </w:pPr>
    </w:p>
    <w:p w14:paraId="07C59DB3" w14:textId="526B88E9" w:rsidR="009258A7" w:rsidRPr="009258A7" w:rsidRDefault="00D3166F" w:rsidP="009258A7">
      <w:pPr>
        <w:pStyle w:val="Odlomakpopisa"/>
        <w:widowControl w:val="0"/>
        <w:tabs>
          <w:tab w:val="left" w:pos="1553"/>
        </w:tabs>
        <w:autoSpaceDE w:val="0"/>
        <w:autoSpaceDN w:val="0"/>
        <w:spacing w:before="93" w:line="225" w:lineRule="auto"/>
        <w:ind w:left="1386" w:right="718"/>
        <w:contextualSpacing w:val="0"/>
        <w:jc w:val="both"/>
        <w:rPr>
          <w:i/>
          <w:color w:val="FF0000"/>
          <w:position w:val="2"/>
          <w:sz w:val="21"/>
        </w:rPr>
      </w:pPr>
      <w:r>
        <w:rPr>
          <w:b/>
          <w:bCs/>
          <w:iCs/>
          <w:position w:val="2"/>
          <w:sz w:val="28"/>
          <w:szCs w:val="28"/>
        </w:rPr>
        <w:t>OBRAZLOŽENJE AKTIVNOSTI</w:t>
      </w:r>
      <w:r>
        <w:rPr>
          <w:i/>
          <w:color w:val="FF0000"/>
          <w:position w:val="2"/>
          <w:sz w:val="21"/>
        </w:rPr>
        <w:t xml:space="preserve"> </w:t>
      </w:r>
    </w:p>
    <w:p w14:paraId="123BE8CB" w14:textId="77777777" w:rsidR="00D3166F" w:rsidRPr="009258A7" w:rsidRDefault="00D3166F" w:rsidP="009258A7">
      <w:pPr>
        <w:widowControl w:val="0"/>
        <w:tabs>
          <w:tab w:val="left" w:pos="1553"/>
        </w:tabs>
        <w:autoSpaceDE w:val="0"/>
        <w:autoSpaceDN w:val="0"/>
        <w:spacing w:before="93" w:line="225" w:lineRule="auto"/>
        <w:ind w:right="718"/>
        <w:jc w:val="both"/>
        <w:rPr>
          <w:i/>
          <w:color w:val="FF0000"/>
          <w:position w:val="2"/>
          <w:sz w:val="21"/>
        </w:rPr>
      </w:pPr>
    </w:p>
    <w:p w14:paraId="1F5E5C36" w14:textId="1E1AF977" w:rsidR="00D3166F" w:rsidRPr="00E443E5" w:rsidRDefault="00D3166F" w:rsidP="00D3166F">
      <w:pPr>
        <w:pStyle w:val="Odlomakpopisa"/>
        <w:widowControl w:val="0"/>
        <w:numPr>
          <w:ilvl w:val="4"/>
          <w:numId w:val="13"/>
        </w:numPr>
        <w:tabs>
          <w:tab w:val="left" w:pos="1553"/>
        </w:tabs>
        <w:autoSpaceDE w:val="0"/>
        <w:autoSpaceDN w:val="0"/>
        <w:spacing w:before="93" w:line="225" w:lineRule="auto"/>
        <w:ind w:right="718" w:firstLine="5"/>
        <w:contextualSpacing w:val="0"/>
        <w:jc w:val="both"/>
        <w:rPr>
          <w:i/>
          <w:position w:val="2"/>
          <w:sz w:val="21"/>
        </w:rPr>
      </w:pPr>
      <w:r w:rsidRPr="00E443E5">
        <w:rPr>
          <w:b/>
          <w:i/>
          <w:position w:val="2"/>
          <w:sz w:val="21"/>
        </w:rPr>
        <w:t>aktivnost A10001Plaće i zakonski doprinos</w:t>
      </w:r>
      <w:r w:rsidRPr="00E443E5">
        <w:rPr>
          <w:bCs/>
          <w:i/>
          <w:position w:val="2"/>
          <w:sz w:val="21"/>
        </w:rPr>
        <w:t xml:space="preserve"> – </w:t>
      </w:r>
      <w:r w:rsidRPr="00E443E5">
        <w:rPr>
          <w:position w:val="2"/>
          <w:sz w:val="21"/>
        </w:rPr>
        <w:t>izvršen</w:t>
      </w:r>
      <w:r w:rsidRPr="00E443E5">
        <w:rPr>
          <w:sz w:val="21"/>
        </w:rPr>
        <w:t xml:space="preserve"> </w:t>
      </w:r>
      <w:r w:rsidRPr="00E443E5">
        <w:rPr>
          <w:position w:val="2"/>
          <w:sz w:val="21"/>
        </w:rPr>
        <w:t xml:space="preserve">je u </w:t>
      </w:r>
      <w:r w:rsidRPr="00E443E5">
        <w:rPr>
          <w:position w:val="1"/>
          <w:sz w:val="21"/>
        </w:rPr>
        <w:t xml:space="preserve">iznosu od 198.750,56, odnosno 98,83%. Rashodi ove aktivnosti odnose se na </w:t>
      </w:r>
      <w:proofErr w:type="spellStart"/>
      <w:r w:rsidRPr="00E443E5">
        <w:rPr>
          <w:position w:val="1"/>
          <w:sz w:val="21"/>
        </w:rPr>
        <w:t>rasho</w:t>
      </w:r>
      <w:proofErr w:type="spellEnd"/>
      <w:r w:rsidR="00E443E5" w:rsidRPr="00E443E5">
        <w:rPr>
          <w:sz w:val="21"/>
        </w:rPr>
        <w:t>de</w:t>
      </w:r>
      <w:r w:rsidRPr="00E443E5">
        <w:rPr>
          <w:sz w:val="21"/>
        </w:rPr>
        <w:t xml:space="preserve"> </w:t>
      </w:r>
      <w:r w:rsidRPr="00E443E5">
        <w:rPr>
          <w:position w:val="1"/>
          <w:sz w:val="21"/>
        </w:rPr>
        <w:t xml:space="preserve">za zaposlene te na materijalni rashode </w:t>
      </w:r>
      <w:r w:rsidRPr="00E443E5">
        <w:rPr>
          <w:sz w:val="21"/>
        </w:rPr>
        <w:t>(naknade troškova zaposlenima )</w:t>
      </w:r>
    </w:p>
    <w:p w14:paraId="02043A65" w14:textId="53A26135" w:rsidR="00D3166F" w:rsidRPr="00E443E5" w:rsidRDefault="00D3166F" w:rsidP="00D3166F">
      <w:pPr>
        <w:pStyle w:val="Odlomakpopisa"/>
        <w:widowControl w:val="0"/>
        <w:numPr>
          <w:ilvl w:val="4"/>
          <w:numId w:val="13"/>
        </w:numPr>
        <w:tabs>
          <w:tab w:val="left" w:pos="1526"/>
        </w:tabs>
        <w:autoSpaceDE w:val="0"/>
        <w:autoSpaceDN w:val="0"/>
        <w:spacing w:before="241" w:line="237" w:lineRule="auto"/>
        <w:ind w:left="1367" w:right="739" w:firstLine="7"/>
        <w:contextualSpacing w:val="0"/>
        <w:jc w:val="both"/>
        <w:rPr>
          <w:sz w:val="21"/>
        </w:rPr>
      </w:pPr>
      <w:r w:rsidRPr="003641E1">
        <w:rPr>
          <w:b/>
          <w:bCs/>
          <w:i/>
          <w:iCs/>
          <w:sz w:val="21"/>
        </w:rPr>
        <w:t>aktivnost A100004 materijalni rashodi</w:t>
      </w:r>
      <w:r>
        <w:rPr>
          <w:sz w:val="21"/>
        </w:rPr>
        <w:t xml:space="preserve"> – </w:t>
      </w:r>
      <w:r w:rsidRPr="003641E1">
        <w:rPr>
          <w:sz w:val="21"/>
        </w:rPr>
        <w:t>odnosi</w:t>
      </w:r>
      <w:r>
        <w:rPr>
          <w:sz w:val="21"/>
        </w:rPr>
        <w:t xml:space="preserve"> se na materijalne rashode iz </w:t>
      </w:r>
      <w:r w:rsidRPr="00E443E5">
        <w:rPr>
          <w:sz w:val="21"/>
        </w:rPr>
        <w:t>izv</w:t>
      </w:r>
      <w:r w:rsidR="00E443E5" w:rsidRPr="00E443E5">
        <w:rPr>
          <w:sz w:val="21"/>
        </w:rPr>
        <w:t>o</w:t>
      </w:r>
      <w:r w:rsidRPr="00E443E5">
        <w:rPr>
          <w:sz w:val="21"/>
        </w:rPr>
        <w:t xml:space="preserve">ra nenamjenski prihodi za financiranje materijala i sirovina u iznosu od 3.500,00 € </w:t>
      </w:r>
    </w:p>
    <w:p w14:paraId="7740DFB2" w14:textId="77777777" w:rsidR="00D3166F" w:rsidRPr="00835435" w:rsidRDefault="00D3166F" w:rsidP="00D3166F">
      <w:pPr>
        <w:pStyle w:val="Odlomakpopisa"/>
        <w:widowControl w:val="0"/>
        <w:numPr>
          <w:ilvl w:val="4"/>
          <w:numId w:val="13"/>
        </w:numPr>
        <w:tabs>
          <w:tab w:val="left" w:pos="1496"/>
        </w:tabs>
        <w:autoSpaceDE w:val="0"/>
        <w:autoSpaceDN w:val="0"/>
        <w:spacing w:before="235"/>
        <w:ind w:left="1360" w:right="744" w:firstLine="2"/>
        <w:contextualSpacing w:val="0"/>
        <w:jc w:val="both"/>
      </w:pPr>
      <w:r w:rsidRPr="00EB692A">
        <w:rPr>
          <w:b/>
          <w:i/>
          <w:sz w:val="21"/>
        </w:rPr>
        <w:t>aktivnost</w:t>
      </w:r>
      <w:r>
        <w:rPr>
          <w:b/>
          <w:i/>
          <w:sz w:val="21"/>
        </w:rPr>
        <w:t xml:space="preserve"> A100005</w:t>
      </w:r>
      <w:r w:rsidRPr="00EB692A">
        <w:rPr>
          <w:b/>
          <w:i/>
          <w:spacing w:val="-15"/>
          <w:sz w:val="21"/>
        </w:rPr>
        <w:t xml:space="preserve"> </w:t>
      </w:r>
      <w:r w:rsidRPr="00EB692A">
        <w:rPr>
          <w:b/>
          <w:i/>
          <w:sz w:val="21"/>
        </w:rPr>
        <w:t>redovna djelatnost vrtića</w:t>
      </w:r>
      <w:r w:rsidRPr="00EB692A">
        <w:rPr>
          <w:b/>
          <w:spacing w:val="-15"/>
          <w:sz w:val="21"/>
        </w:rPr>
        <w:t xml:space="preserve"> </w:t>
      </w:r>
      <w:r w:rsidRPr="00EB692A">
        <w:rPr>
          <w:w w:val="95"/>
          <w:sz w:val="21"/>
        </w:rPr>
        <w:t>—</w:t>
      </w:r>
      <w:r w:rsidRPr="00EB692A">
        <w:rPr>
          <w:spacing w:val="-12"/>
          <w:w w:val="95"/>
          <w:sz w:val="21"/>
        </w:rPr>
        <w:t xml:space="preserve"> </w:t>
      </w:r>
      <w:r>
        <w:rPr>
          <w:sz w:val="21"/>
        </w:rPr>
        <w:t>izvršena</w:t>
      </w:r>
      <w:r w:rsidRPr="00EB692A">
        <w:rPr>
          <w:spacing w:val="-9"/>
          <w:sz w:val="21"/>
        </w:rPr>
        <w:t xml:space="preserve"> </w:t>
      </w:r>
      <w:r>
        <w:rPr>
          <w:sz w:val="21"/>
        </w:rPr>
        <w:t>je</w:t>
      </w:r>
      <w:r w:rsidRPr="00EB692A">
        <w:rPr>
          <w:spacing w:val="-15"/>
          <w:sz w:val="21"/>
        </w:rPr>
        <w:t xml:space="preserve"> </w:t>
      </w:r>
      <w:r>
        <w:rPr>
          <w:sz w:val="21"/>
        </w:rPr>
        <w:t>u</w:t>
      </w:r>
      <w:r w:rsidRPr="00EB692A">
        <w:rPr>
          <w:spacing w:val="-15"/>
          <w:sz w:val="21"/>
        </w:rPr>
        <w:t xml:space="preserve"> </w:t>
      </w:r>
      <w:r>
        <w:rPr>
          <w:sz w:val="21"/>
        </w:rPr>
        <w:t>iznosu</w:t>
      </w:r>
      <w:r w:rsidRPr="00EB692A">
        <w:rPr>
          <w:spacing w:val="-12"/>
          <w:sz w:val="21"/>
        </w:rPr>
        <w:t xml:space="preserve"> </w:t>
      </w:r>
      <w:r>
        <w:rPr>
          <w:sz w:val="21"/>
        </w:rPr>
        <w:t>od</w:t>
      </w:r>
      <w:r w:rsidRPr="00EB692A">
        <w:rPr>
          <w:spacing w:val="-15"/>
          <w:sz w:val="21"/>
        </w:rPr>
        <w:t xml:space="preserve"> </w:t>
      </w:r>
      <w:r>
        <w:rPr>
          <w:sz w:val="21"/>
        </w:rPr>
        <w:t xml:space="preserve">84.729,12 </w:t>
      </w:r>
      <w:r>
        <w:t>€</w:t>
      </w:r>
      <w:r>
        <w:rPr>
          <w:sz w:val="21"/>
        </w:rPr>
        <w:t>, a odnosi se na troškove redovnog poslovanja vrtića</w:t>
      </w:r>
    </w:p>
    <w:p w14:paraId="0ED2B9EA" w14:textId="77777777" w:rsidR="00D3166F" w:rsidRPr="00835435" w:rsidRDefault="00D3166F" w:rsidP="00D3166F">
      <w:pPr>
        <w:pStyle w:val="Odlomakpopisa"/>
        <w:widowControl w:val="0"/>
        <w:numPr>
          <w:ilvl w:val="4"/>
          <w:numId w:val="13"/>
        </w:numPr>
        <w:tabs>
          <w:tab w:val="left" w:pos="1496"/>
        </w:tabs>
        <w:autoSpaceDE w:val="0"/>
        <w:autoSpaceDN w:val="0"/>
        <w:spacing w:before="235"/>
        <w:ind w:left="1360" w:right="744" w:firstLine="2"/>
        <w:contextualSpacing w:val="0"/>
        <w:jc w:val="both"/>
      </w:pPr>
      <w:r>
        <w:rPr>
          <w:b/>
          <w:i/>
          <w:sz w:val="21"/>
        </w:rPr>
        <w:t xml:space="preserve">aktivnost A100149 opremanje </w:t>
      </w:r>
      <w:r w:rsidRPr="00602378">
        <w:rPr>
          <w:bCs/>
          <w:iCs/>
          <w:sz w:val="21"/>
        </w:rPr>
        <w:t>ureda</w:t>
      </w:r>
      <w:r>
        <w:rPr>
          <w:bCs/>
          <w:iCs/>
          <w:sz w:val="21"/>
        </w:rPr>
        <w:t xml:space="preserve"> – </w:t>
      </w:r>
      <w:r w:rsidRPr="00602378">
        <w:rPr>
          <w:bCs/>
          <w:iCs/>
        </w:rPr>
        <w:t>izvršena</w:t>
      </w:r>
      <w:r>
        <w:t xml:space="preserve"> je u iznosu od 1.267,49 € za opremanje ureda</w:t>
      </w:r>
    </w:p>
    <w:p w14:paraId="63E912EC" w14:textId="77777777" w:rsidR="00E83327" w:rsidRPr="00602378" w:rsidRDefault="00E83327" w:rsidP="00D3166F">
      <w:pPr>
        <w:pStyle w:val="Odlomakpopisa"/>
        <w:widowControl w:val="0"/>
        <w:tabs>
          <w:tab w:val="left" w:pos="1496"/>
        </w:tabs>
        <w:autoSpaceDE w:val="0"/>
        <w:autoSpaceDN w:val="0"/>
        <w:spacing w:before="235"/>
        <w:ind w:left="1362" w:right="744"/>
        <w:contextualSpacing w:val="0"/>
        <w:jc w:val="both"/>
      </w:pPr>
    </w:p>
    <w:p w14:paraId="4E076DD3" w14:textId="77777777" w:rsidR="00D3166F" w:rsidRPr="00602378" w:rsidRDefault="00D3166F" w:rsidP="00D3166F">
      <w:pPr>
        <w:pStyle w:val="Naslov2"/>
        <w:tabs>
          <w:tab w:val="left" w:pos="4884"/>
        </w:tabs>
        <w:spacing w:before="1"/>
        <w:ind w:left="4206"/>
        <w:rPr>
          <w:rFonts w:ascii="Times New Roman" w:hAnsi="Times New Roman" w:cs="Times New Roman"/>
          <w:b/>
          <w:bCs/>
          <w:spacing w:val="-2"/>
        </w:rPr>
      </w:pPr>
      <w:r w:rsidRPr="00602378">
        <w:rPr>
          <w:rFonts w:ascii="Times New Roman" w:hAnsi="Times New Roman" w:cs="Times New Roman"/>
        </w:rPr>
        <w:tab/>
      </w:r>
      <w:r w:rsidRPr="00602378">
        <w:rPr>
          <w:rFonts w:ascii="Times New Roman" w:hAnsi="Times New Roman" w:cs="Times New Roman"/>
          <w:b/>
          <w:bCs/>
          <w:spacing w:val="-2"/>
        </w:rPr>
        <w:t>POSEBNI</w:t>
      </w:r>
      <w:r w:rsidRPr="0060237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602378">
        <w:rPr>
          <w:rFonts w:ascii="Times New Roman" w:hAnsi="Times New Roman" w:cs="Times New Roman"/>
          <w:b/>
          <w:bCs/>
          <w:spacing w:val="-2"/>
        </w:rPr>
        <w:t>IZVJEŠTAJI</w:t>
      </w:r>
    </w:p>
    <w:p w14:paraId="0E0D128B" w14:textId="77777777" w:rsidR="00D3166F" w:rsidRPr="00602378" w:rsidRDefault="00D3166F" w:rsidP="00D3166F"/>
    <w:p w14:paraId="268D1EA3" w14:textId="77777777" w:rsidR="00D3166F" w:rsidRPr="00602378" w:rsidRDefault="00D3166F" w:rsidP="00D3166F">
      <w:pPr>
        <w:pStyle w:val="Odlomakpopisa"/>
        <w:widowControl w:val="0"/>
        <w:numPr>
          <w:ilvl w:val="0"/>
          <w:numId w:val="11"/>
        </w:numPr>
        <w:tabs>
          <w:tab w:val="left" w:pos="2019"/>
        </w:tabs>
        <w:autoSpaceDE w:val="0"/>
        <w:autoSpaceDN w:val="0"/>
        <w:spacing w:before="238" w:line="229" w:lineRule="exact"/>
        <w:ind w:hanging="669"/>
        <w:contextualSpacing w:val="0"/>
        <w:jc w:val="left"/>
        <w:rPr>
          <w:color w:val="004E9A"/>
          <w:sz w:val="26"/>
          <w:szCs w:val="26"/>
        </w:rPr>
      </w:pPr>
      <w:r w:rsidRPr="00602378">
        <w:rPr>
          <w:color w:val="004E9A"/>
          <w:sz w:val="26"/>
          <w:szCs w:val="26"/>
        </w:rPr>
        <w:t>IZVJEŠTAJ</w:t>
      </w:r>
      <w:r w:rsidRPr="00602378">
        <w:rPr>
          <w:color w:val="004E9A"/>
          <w:spacing w:val="3"/>
          <w:sz w:val="26"/>
          <w:szCs w:val="26"/>
        </w:rPr>
        <w:t xml:space="preserve"> </w:t>
      </w:r>
      <w:r>
        <w:rPr>
          <w:color w:val="004E9A"/>
          <w:sz w:val="26"/>
          <w:szCs w:val="26"/>
        </w:rPr>
        <w:t>O</w:t>
      </w:r>
      <w:r w:rsidRPr="00602378">
        <w:rPr>
          <w:color w:val="004E9A"/>
          <w:spacing w:val="27"/>
          <w:sz w:val="26"/>
          <w:szCs w:val="26"/>
        </w:rPr>
        <w:t xml:space="preserve"> </w:t>
      </w:r>
      <w:r w:rsidRPr="00602378">
        <w:rPr>
          <w:color w:val="004E9A"/>
          <w:sz w:val="26"/>
          <w:szCs w:val="26"/>
        </w:rPr>
        <w:t>ZADUŽIVANJU</w:t>
      </w:r>
      <w:r w:rsidRPr="00602378">
        <w:rPr>
          <w:color w:val="004E9A"/>
          <w:spacing w:val="9"/>
          <w:sz w:val="26"/>
          <w:szCs w:val="26"/>
        </w:rPr>
        <w:t xml:space="preserve"> </w:t>
      </w:r>
      <w:r w:rsidRPr="00602378">
        <w:rPr>
          <w:color w:val="004E9A"/>
          <w:sz w:val="26"/>
          <w:szCs w:val="26"/>
        </w:rPr>
        <w:t>NA</w:t>
      </w:r>
      <w:r w:rsidRPr="00602378">
        <w:rPr>
          <w:color w:val="004E9A"/>
          <w:spacing w:val="-6"/>
          <w:sz w:val="26"/>
          <w:szCs w:val="26"/>
        </w:rPr>
        <w:t xml:space="preserve"> </w:t>
      </w:r>
      <w:r w:rsidRPr="00602378">
        <w:rPr>
          <w:color w:val="004E9A"/>
          <w:sz w:val="26"/>
          <w:szCs w:val="26"/>
        </w:rPr>
        <w:t>DOMAĆEM</w:t>
      </w:r>
      <w:r w:rsidRPr="00602378">
        <w:rPr>
          <w:color w:val="004E9A"/>
          <w:spacing w:val="6"/>
          <w:sz w:val="26"/>
          <w:szCs w:val="26"/>
        </w:rPr>
        <w:t xml:space="preserve"> </w:t>
      </w:r>
      <w:r w:rsidRPr="00602378">
        <w:rPr>
          <w:color w:val="004E9A"/>
          <w:sz w:val="26"/>
          <w:szCs w:val="26"/>
        </w:rPr>
        <w:t>I</w:t>
      </w:r>
      <w:r w:rsidRPr="00602378">
        <w:rPr>
          <w:color w:val="004E9A"/>
          <w:spacing w:val="-3"/>
          <w:sz w:val="26"/>
          <w:szCs w:val="26"/>
        </w:rPr>
        <w:t xml:space="preserve"> </w:t>
      </w:r>
      <w:r w:rsidRPr="00602378">
        <w:rPr>
          <w:color w:val="004E9A"/>
          <w:sz w:val="26"/>
          <w:szCs w:val="26"/>
        </w:rPr>
        <w:t>STRANOM</w:t>
      </w:r>
      <w:r w:rsidRPr="00602378">
        <w:rPr>
          <w:color w:val="004E9A"/>
          <w:spacing w:val="10"/>
          <w:sz w:val="26"/>
          <w:szCs w:val="26"/>
        </w:rPr>
        <w:t xml:space="preserve"> </w:t>
      </w:r>
      <w:r w:rsidRPr="00602378">
        <w:rPr>
          <w:color w:val="004E9A"/>
          <w:sz w:val="26"/>
          <w:szCs w:val="26"/>
        </w:rPr>
        <w:t>TRŽIŠTU</w:t>
      </w:r>
      <w:r w:rsidRPr="00602378">
        <w:rPr>
          <w:color w:val="004E9A"/>
          <w:spacing w:val="-2"/>
          <w:sz w:val="26"/>
          <w:szCs w:val="26"/>
        </w:rPr>
        <w:t xml:space="preserve"> </w:t>
      </w:r>
      <w:r w:rsidRPr="00602378">
        <w:rPr>
          <w:color w:val="004E9A"/>
          <w:sz w:val="26"/>
          <w:szCs w:val="26"/>
        </w:rPr>
        <w:t>NOVCA</w:t>
      </w:r>
      <w:r w:rsidRPr="00602378">
        <w:rPr>
          <w:color w:val="004E9A"/>
          <w:spacing w:val="1"/>
          <w:sz w:val="26"/>
          <w:szCs w:val="26"/>
        </w:rPr>
        <w:t xml:space="preserve"> </w:t>
      </w:r>
      <w:r w:rsidRPr="00602378">
        <w:rPr>
          <w:color w:val="004E9A"/>
          <w:spacing w:val="-10"/>
          <w:sz w:val="26"/>
          <w:szCs w:val="26"/>
        </w:rPr>
        <w:t>I KAPITALA</w:t>
      </w:r>
    </w:p>
    <w:p w14:paraId="0EDD1947" w14:textId="77777777" w:rsidR="00D3166F" w:rsidRPr="00602378" w:rsidRDefault="00D3166F" w:rsidP="00D3166F">
      <w:pPr>
        <w:pStyle w:val="Tijeloteksta"/>
        <w:spacing w:before="67"/>
        <w:rPr>
          <w:rFonts w:ascii="Times New Roman" w:hAnsi="Times New Roman" w:cs="Times New Roman"/>
          <w:sz w:val="23"/>
        </w:rPr>
      </w:pPr>
    </w:p>
    <w:p w14:paraId="531F65E6" w14:textId="77777777" w:rsidR="00D3166F" w:rsidRPr="00602378" w:rsidRDefault="00D3166F" w:rsidP="00D3166F">
      <w:pPr>
        <w:pStyle w:val="Tijeloteksta"/>
        <w:spacing w:line="232" w:lineRule="auto"/>
        <w:ind w:left="1334" w:right="1244" w:firstLine="2"/>
        <w:rPr>
          <w:rFonts w:ascii="Times New Roman" w:hAnsi="Times New Roman" w:cs="Times New Roman"/>
        </w:rPr>
      </w:pPr>
      <w:r w:rsidRPr="00602378">
        <w:rPr>
          <w:rFonts w:ascii="Times New Roman" w:hAnsi="Times New Roman" w:cs="Times New Roman"/>
        </w:rPr>
        <w:t>Proračunski</w:t>
      </w:r>
      <w:r w:rsidRPr="00602378">
        <w:rPr>
          <w:rFonts w:ascii="Times New Roman" w:hAnsi="Times New Roman" w:cs="Times New Roman"/>
          <w:spacing w:val="-8"/>
        </w:rPr>
        <w:t xml:space="preserve"> </w:t>
      </w:r>
      <w:r w:rsidRPr="00602378">
        <w:rPr>
          <w:rFonts w:ascii="Times New Roman" w:hAnsi="Times New Roman" w:cs="Times New Roman"/>
        </w:rPr>
        <w:t>korisnik</w:t>
      </w:r>
      <w:r w:rsidRPr="00602378">
        <w:rPr>
          <w:rFonts w:ascii="Times New Roman" w:hAnsi="Times New Roman" w:cs="Times New Roman"/>
          <w:spacing w:val="-10"/>
        </w:rPr>
        <w:t xml:space="preserve"> </w:t>
      </w:r>
      <w:bookmarkStart w:id="0" w:name="_Hlk166588279"/>
      <w:r w:rsidRPr="00602378">
        <w:rPr>
          <w:rFonts w:ascii="Times New Roman" w:hAnsi="Times New Roman" w:cs="Times New Roman"/>
        </w:rPr>
        <w:t>Dječji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r w:rsidRPr="00602378">
        <w:rPr>
          <w:rFonts w:ascii="Times New Roman" w:hAnsi="Times New Roman" w:cs="Times New Roman"/>
        </w:rPr>
        <w:t>vrtić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I</w:t>
      </w:r>
      <w:r w:rsidRPr="00602378">
        <w:rPr>
          <w:rFonts w:ascii="Times New Roman" w:hAnsi="Times New Roman" w:cs="Times New Roman"/>
        </w:rPr>
        <w:t>vančica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u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2023.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bookmarkEnd w:id="0"/>
      <w:r w:rsidRPr="00602378">
        <w:rPr>
          <w:rFonts w:ascii="Times New Roman" w:hAnsi="Times New Roman" w:cs="Times New Roman"/>
        </w:rPr>
        <w:t>godini</w:t>
      </w:r>
      <w:r w:rsidRPr="00602378">
        <w:rPr>
          <w:rFonts w:ascii="Times New Roman" w:hAnsi="Times New Roman" w:cs="Times New Roman"/>
          <w:spacing w:val="-14"/>
        </w:rPr>
        <w:t xml:space="preserve"> </w:t>
      </w:r>
      <w:r w:rsidRPr="00602378">
        <w:rPr>
          <w:rFonts w:ascii="Times New Roman" w:hAnsi="Times New Roman" w:cs="Times New Roman"/>
        </w:rPr>
        <w:t>nije</w:t>
      </w:r>
      <w:r w:rsidRPr="00602378">
        <w:rPr>
          <w:rFonts w:ascii="Times New Roman" w:hAnsi="Times New Roman" w:cs="Times New Roman"/>
          <w:spacing w:val="-13"/>
        </w:rPr>
        <w:t xml:space="preserve"> </w:t>
      </w:r>
      <w:r w:rsidRPr="00602378">
        <w:rPr>
          <w:rFonts w:ascii="Times New Roman" w:hAnsi="Times New Roman" w:cs="Times New Roman"/>
        </w:rPr>
        <w:t>se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zaduživao</w:t>
      </w:r>
      <w:r w:rsidRPr="00602378">
        <w:rPr>
          <w:rFonts w:ascii="Times New Roman" w:hAnsi="Times New Roman" w:cs="Times New Roman"/>
          <w:spacing w:val="-7"/>
        </w:rPr>
        <w:t xml:space="preserve"> </w:t>
      </w:r>
      <w:r w:rsidRPr="00602378">
        <w:rPr>
          <w:rFonts w:ascii="Times New Roman" w:hAnsi="Times New Roman" w:cs="Times New Roman"/>
        </w:rPr>
        <w:t>na</w:t>
      </w:r>
      <w:r w:rsidRPr="00602378">
        <w:rPr>
          <w:rFonts w:ascii="Times New Roman" w:hAnsi="Times New Roman" w:cs="Times New Roman"/>
          <w:spacing w:val="-12"/>
        </w:rPr>
        <w:t xml:space="preserve"> </w:t>
      </w:r>
      <w:r w:rsidRPr="00602378">
        <w:rPr>
          <w:rFonts w:ascii="Times New Roman" w:hAnsi="Times New Roman" w:cs="Times New Roman"/>
        </w:rPr>
        <w:t>domaćem niti stranom tržištu novca i kapitala.</w:t>
      </w:r>
    </w:p>
    <w:p w14:paraId="76950FBA" w14:textId="77777777" w:rsidR="00D3166F" w:rsidRPr="00602378" w:rsidRDefault="00D3166F" w:rsidP="00D3166F">
      <w:pPr>
        <w:pStyle w:val="Tijeloteksta"/>
        <w:spacing w:before="86"/>
        <w:rPr>
          <w:rFonts w:ascii="Times New Roman" w:hAnsi="Times New Roman" w:cs="Times New Roman"/>
        </w:rPr>
      </w:pPr>
    </w:p>
    <w:p w14:paraId="4F895758" w14:textId="77777777" w:rsidR="00D3166F" w:rsidRPr="00602378" w:rsidRDefault="00D3166F" w:rsidP="00D3166F">
      <w:pPr>
        <w:pStyle w:val="Naslov2"/>
        <w:numPr>
          <w:ilvl w:val="0"/>
          <w:numId w:val="11"/>
        </w:numPr>
        <w:tabs>
          <w:tab w:val="num" w:pos="720"/>
          <w:tab w:val="left" w:pos="2010"/>
        </w:tabs>
        <w:ind w:left="2010" w:hanging="681"/>
        <w:jc w:val="left"/>
        <w:rPr>
          <w:rFonts w:ascii="Times New Roman" w:hAnsi="Times New Roman" w:cs="Times New Roman"/>
          <w:b/>
          <w:color w:val="004E9A"/>
        </w:rPr>
      </w:pPr>
      <w:r w:rsidRPr="00602378">
        <w:rPr>
          <w:rFonts w:ascii="Times New Roman" w:hAnsi="Times New Roman" w:cs="Times New Roman"/>
          <w:spacing w:val="-2"/>
        </w:rPr>
        <w:lastRenderedPageBreak/>
        <w:t>IZVJEŠTAJ</w:t>
      </w:r>
      <w:r w:rsidRPr="00602378">
        <w:rPr>
          <w:rFonts w:ascii="Times New Roman" w:hAnsi="Times New Roman" w:cs="Times New Roman"/>
          <w:spacing w:val="-5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O</w:t>
      </w:r>
      <w:r w:rsidRPr="00602378">
        <w:rPr>
          <w:rFonts w:ascii="Times New Roman" w:hAnsi="Times New Roman" w:cs="Times New Roman"/>
          <w:spacing w:val="-12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KORIŠTENJU</w:t>
      </w:r>
      <w:r w:rsidRPr="00602378">
        <w:rPr>
          <w:rFonts w:ascii="Times New Roman" w:hAnsi="Times New Roman" w:cs="Times New Roman"/>
          <w:spacing w:val="2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SREDSTAVA</w:t>
      </w:r>
      <w:r w:rsidRPr="00602378">
        <w:rPr>
          <w:rFonts w:ascii="Times New Roman" w:hAnsi="Times New Roman" w:cs="Times New Roman"/>
          <w:spacing w:val="-5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FONDOVA</w:t>
      </w:r>
      <w:r w:rsidRPr="00602378">
        <w:rPr>
          <w:rFonts w:ascii="Times New Roman" w:hAnsi="Times New Roman" w:cs="Times New Roman"/>
          <w:spacing w:val="-4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EUROPSKE</w:t>
      </w:r>
      <w:r w:rsidRPr="00602378">
        <w:rPr>
          <w:rFonts w:ascii="Times New Roman" w:hAnsi="Times New Roman" w:cs="Times New Roman"/>
          <w:spacing w:val="-7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UNIJE</w:t>
      </w:r>
    </w:p>
    <w:p w14:paraId="62E89FB6" w14:textId="77777777" w:rsidR="00D3166F" w:rsidRPr="00602378" w:rsidRDefault="00D3166F" w:rsidP="00D3166F">
      <w:pPr>
        <w:pStyle w:val="Tijeloteksta"/>
        <w:spacing w:before="87"/>
        <w:rPr>
          <w:rFonts w:ascii="Times New Roman" w:hAnsi="Times New Roman" w:cs="Times New Roman"/>
          <w:b/>
          <w:color w:val="004E9A"/>
        </w:rPr>
      </w:pPr>
    </w:p>
    <w:p w14:paraId="1143F3AB" w14:textId="77777777" w:rsidR="00D3166F" w:rsidRPr="00602378" w:rsidRDefault="00D3166F" w:rsidP="00D3166F">
      <w:pPr>
        <w:pStyle w:val="Tijeloteksta"/>
        <w:spacing w:line="235" w:lineRule="auto"/>
        <w:ind w:left="1319" w:right="1315" w:firstLine="717"/>
        <w:jc w:val="both"/>
        <w:rPr>
          <w:rFonts w:ascii="Times New Roman" w:hAnsi="Times New Roman" w:cs="Times New Roman"/>
        </w:rPr>
      </w:pPr>
      <w:r w:rsidRPr="00602378">
        <w:rPr>
          <w:rFonts w:ascii="Times New Roman" w:hAnsi="Times New Roman" w:cs="Times New Roman"/>
        </w:rPr>
        <w:t>Proračunski korisnik Dječji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r w:rsidRPr="00602378">
        <w:rPr>
          <w:rFonts w:ascii="Times New Roman" w:hAnsi="Times New Roman" w:cs="Times New Roman"/>
        </w:rPr>
        <w:t>vrtić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I</w:t>
      </w:r>
      <w:r w:rsidRPr="00602378">
        <w:rPr>
          <w:rFonts w:ascii="Times New Roman" w:hAnsi="Times New Roman" w:cs="Times New Roman"/>
        </w:rPr>
        <w:t>vančica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u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2023.</w:t>
      </w:r>
      <w:r w:rsidRPr="00602378">
        <w:rPr>
          <w:rFonts w:ascii="Times New Roman" w:hAnsi="Times New Roman" w:cs="Times New Roman"/>
          <w:spacing w:val="-11"/>
        </w:rPr>
        <w:t xml:space="preserve"> nije </w:t>
      </w:r>
      <w:r w:rsidRPr="00602378">
        <w:rPr>
          <w:rFonts w:ascii="Times New Roman" w:hAnsi="Times New Roman" w:cs="Times New Roman"/>
        </w:rPr>
        <w:t>ostvario sredstva Europske unije.</w:t>
      </w:r>
    </w:p>
    <w:p w14:paraId="76E7A5D5" w14:textId="77777777" w:rsidR="00D3166F" w:rsidRPr="00602378" w:rsidRDefault="00D3166F" w:rsidP="00D3166F">
      <w:pPr>
        <w:pStyle w:val="Tijeloteksta"/>
        <w:spacing w:before="128"/>
        <w:rPr>
          <w:rFonts w:ascii="Times New Roman" w:hAnsi="Times New Roman" w:cs="Times New Roman"/>
        </w:rPr>
      </w:pPr>
    </w:p>
    <w:p w14:paraId="2FD1DDDB" w14:textId="77777777" w:rsidR="00D3166F" w:rsidRPr="00602378" w:rsidRDefault="00D3166F" w:rsidP="00D3166F">
      <w:pPr>
        <w:pStyle w:val="Naslov2"/>
        <w:numPr>
          <w:ilvl w:val="0"/>
          <w:numId w:val="11"/>
        </w:numPr>
        <w:tabs>
          <w:tab w:val="num" w:pos="720"/>
          <w:tab w:val="left" w:pos="1991"/>
        </w:tabs>
        <w:spacing w:before="1"/>
        <w:ind w:left="1991" w:hanging="681"/>
        <w:jc w:val="left"/>
        <w:rPr>
          <w:rFonts w:ascii="Times New Roman" w:hAnsi="Times New Roman" w:cs="Times New Roman"/>
          <w:b/>
        </w:rPr>
      </w:pPr>
      <w:r w:rsidRPr="00602378">
        <w:rPr>
          <w:rFonts w:ascii="Times New Roman" w:hAnsi="Times New Roman" w:cs="Times New Roman"/>
          <w:spacing w:val="-2"/>
        </w:rPr>
        <w:t>IZVJEŠTAJ</w:t>
      </w:r>
      <w:r w:rsidRPr="00602378">
        <w:rPr>
          <w:rFonts w:ascii="Times New Roman" w:hAnsi="Times New Roman" w:cs="Times New Roman"/>
          <w:spacing w:val="7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O</w:t>
      </w:r>
      <w:r w:rsidRPr="00602378">
        <w:rPr>
          <w:rFonts w:ascii="Times New Roman" w:hAnsi="Times New Roman" w:cs="Times New Roman"/>
          <w:spacing w:val="-6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DANIM</w:t>
      </w:r>
      <w:r w:rsidRPr="00602378">
        <w:rPr>
          <w:rFonts w:ascii="Times New Roman" w:hAnsi="Times New Roman" w:cs="Times New Roman"/>
          <w:spacing w:val="1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ZAJMOVIMA</w:t>
      </w:r>
      <w:r w:rsidRPr="00602378">
        <w:rPr>
          <w:rFonts w:ascii="Times New Roman" w:hAnsi="Times New Roman" w:cs="Times New Roman"/>
          <w:spacing w:val="12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I</w:t>
      </w:r>
      <w:r w:rsidRPr="00602378">
        <w:rPr>
          <w:rFonts w:ascii="Times New Roman" w:hAnsi="Times New Roman" w:cs="Times New Roman"/>
          <w:spacing w:val="-13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POTRAŽIVANJIMA</w:t>
      </w:r>
      <w:r w:rsidRPr="00602378">
        <w:rPr>
          <w:rFonts w:ascii="Times New Roman" w:hAnsi="Times New Roman" w:cs="Times New Roman"/>
          <w:spacing w:val="-9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PO</w:t>
      </w:r>
      <w:r w:rsidRPr="00602378">
        <w:rPr>
          <w:rFonts w:ascii="Times New Roman" w:hAnsi="Times New Roman" w:cs="Times New Roman"/>
          <w:spacing w:val="-7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DANIM</w:t>
      </w:r>
      <w:r w:rsidRPr="00602378">
        <w:rPr>
          <w:rFonts w:ascii="Times New Roman" w:hAnsi="Times New Roman" w:cs="Times New Roman"/>
          <w:spacing w:val="2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ZAJMOVIMA</w:t>
      </w:r>
    </w:p>
    <w:p w14:paraId="2138EF9B" w14:textId="77777777" w:rsidR="00D3166F" w:rsidRPr="00602378" w:rsidRDefault="00D3166F" w:rsidP="00D3166F">
      <w:pPr>
        <w:pStyle w:val="Tijeloteksta"/>
        <w:spacing w:before="88"/>
        <w:rPr>
          <w:rFonts w:ascii="Times New Roman" w:hAnsi="Times New Roman" w:cs="Times New Roman"/>
          <w:b/>
        </w:rPr>
      </w:pPr>
    </w:p>
    <w:p w14:paraId="204CC701" w14:textId="77777777" w:rsidR="00D3166F" w:rsidRPr="00602378" w:rsidRDefault="00D3166F" w:rsidP="00D3166F">
      <w:pPr>
        <w:pStyle w:val="Tijeloteksta"/>
        <w:spacing w:line="280" w:lineRule="auto"/>
        <w:ind w:left="1641" w:right="2305" w:firstLine="7"/>
        <w:rPr>
          <w:rFonts w:ascii="Times New Roman" w:hAnsi="Times New Roman" w:cs="Times New Roman"/>
        </w:rPr>
      </w:pPr>
      <w:r w:rsidRPr="00602378">
        <w:rPr>
          <w:rFonts w:ascii="Times New Roman" w:hAnsi="Times New Roman" w:cs="Times New Roman"/>
        </w:rPr>
        <w:t>Proračunski</w:t>
      </w:r>
      <w:r w:rsidRPr="00602378">
        <w:rPr>
          <w:rFonts w:ascii="Times New Roman" w:hAnsi="Times New Roman" w:cs="Times New Roman"/>
          <w:spacing w:val="-8"/>
        </w:rPr>
        <w:t xml:space="preserve"> </w:t>
      </w:r>
      <w:r w:rsidRPr="00602378">
        <w:rPr>
          <w:rFonts w:ascii="Times New Roman" w:hAnsi="Times New Roman" w:cs="Times New Roman"/>
        </w:rPr>
        <w:t>korisnik</w:t>
      </w:r>
      <w:r w:rsidRPr="00602378">
        <w:rPr>
          <w:rFonts w:ascii="Times New Roman" w:hAnsi="Times New Roman" w:cs="Times New Roman"/>
          <w:spacing w:val="-5"/>
        </w:rPr>
        <w:t xml:space="preserve"> </w:t>
      </w:r>
      <w:r w:rsidRPr="00602378">
        <w:rPr>
          <w:rFonts w:ascii="Times New Roman" w:hAnsi="Times New Roman" w:cs="Times New Roman"/>
        </w:rPr>
        <w:t>Dječji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r w:rsidRPr="00602378">
        <w:rPr>
          <w:rFonts w:ascii="Times New Roman" w:hAnsi="Times New Roman" w:cs="Times New Roman"/>
        </w:rPr>
        <w:t>vrtić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ivančica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u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2023.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godini</w:t>
      </w:r>
      <w:r w:rsidRPr="00602378">
        <w:rPr>
          <w:rFonts w:ascii="Times New Roman" w:hAnsi="Times New Roman" w:cs="Times New Roman"/>
          <w:spacing w:val="-14"/>
        </w:rPr>
        <w:t xml:space="preserve"> </w:t>
      </w:r>
      <w:r w:rsidRPr="00602378">
        <w:rPr>
          <w:rFonts w:ascii="Times New Roman" w:hAnsi="Times New Roman" w:cs="Times New Roman"/>
        </w:rPr>
        <w:t>nije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r w:rsidRPr="00602378">
        <w:rPr>
          <w:rFonts w:ascii="Times New Roman" w:hAnsi="Times New Roman" w:cs="Times New Roman"/>
        </w:rPr>
        <w:t>davao zajmove niti ima potraživanja po danim zajmovima.</w:t>
      </w:r>
    </w:p>
    <w:p w14:paraId="3C7B45F5" w14:textId="77777777" w:rsidR="00D3166F" w:rsidRPr="00602378" w:rsidRDefault="00D3166F" w:rsidP="00D3166F">
      <w:pPr>
        <w:pStyle w:val="Tijeloteksta"/>
        <w:spacing w:before="43"/>
        <w:rPr>
          <w:rFonts w:ascii="Times New Roman" w:hAnsi="Times New Roman" w:cs="Times New Roman"/>
        </w:rPr>
      </w:pPr>
    </w:p>
    <w:p w14:paraId="6037A49D" w14:textId="77777777" w:rsidR="00D3166F" w:rsidRPr="00602378" w:rsidRDefault="00D3166F" w:rsidP="00D3166F">
      <w:pPr>
        <w:pStyle w:val="Naslov2"/>
        <w:numPr>
          <w:ilvl w:val="0"/>
          <w:numId w:val="11"/>
        </w:numPr>
        <w:tabs>
          <w:tab w:val="num" w:pos="720"/>
          <w:tab w:val="left" w:pos="1976"/>
        </w:tabs>
        <w:ind w:left="1976" w:hanging="674"/>
        <w:jc w:val="left"/>
        <w:rPr>
          <w:rFonts w:ascii="Times New Roman" w:hAnsi="Times New Roman" w:cs="Times New Roman"/>
          <w:b/>
        </w:rPr>
      </w:pPr>
      <w:r w:rsidRPr="00602378">
        <w:rPr>
          <w:rFonts w:ascii="Times New Roman" w:hAnsi="Times New Roman" w:cs="Times New Roman"/>
          <w:spacing w:val="-2"/>
        </w:rPr>
        <w:t>IZVJEŠTAJ</w:t>
      </w:r>
      <w:r w:rsidRPr="00602378">
        <w:rPr>
          <w:rFonts w:ascii="Times New Roman" w:hAnsi="Times New Roman" w:cs="Times New Roman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O</w:t>
      </w:r>
      <w:r w:rsidRPr="00602378">
        <w:rPr>
          <w:rFonts w:ascii="Times New Roman" w:hAnsi="Times New Roman" w:cs="Times New Roman"/>
          <w:spacing w:val="-8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STANJU POTRAŽIVANJA</w:t>
      </w:r>
      <w:r w:rsidRPr="00602378">
        <w:rPr>
          <w:rFonts w:ascii="Times New Roman" w:hAnsi="Times New Roman" w:cs="Times New Roman"/>
          <w:spacing w:val="11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I</w:t>
      </w:r>
      <w:r w:rsidRPr="00602378">
        <w:rPr>
          <w:rFonts w:ascii="Times New Roman" w:hAnsi="Times New Roman" w:cs="Times New Roman"/>
          <w:spacing w:val="-12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DOSPJELIH</w:t>
      </w:r>
      <w:r w:rsidRPr="00602378">
        <w:rPr>
          <w:rFonts w:ascii="Times New Roman" w:hAnsi="Times New Roman" w:cs="Times New Roman"/>
          <w:spacing w:val="1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OBVEZA</w:t>
      </w:r>
    </w:p>
    <w:p w14:paraId="51B3085B" w14:textId="77777777" w:rsidR="00D3166F" w:rsidRPr="00602378" w:rsidRDefault="00D3166F" w:rsidP="00D3166F">
      <w:pPr>
        <w:pStyle w:val="Tijeloteksta"/>
        <w:spacing w:before="88"/>
        <w:rPr>
          <w:rFonts w:ascii="Times New Roman" w:hAnsi="Times New Roman" w:cs="Times New Roman"/>
          <w:b/>
        </w:rPr>
      </w:pPr>
    </w:p>
    <w:p w14:paraId="5C54656C" w14:textId="77777777" w:rsidR="00D3166F" w:rsidRPr="00602378" w:rsidRDefault="00D3166F" w:rsidP="00D3166F">
      <w:pPr>
        <w:pStyle w:val="Tijeloteksta"/>
        <w:spacing w:line="280" w:lineRule="auto"/>
        <w:ind w:left="1689" w:right="2305" w:firstLine="7"/>
        <w:rPr>
          <w:rFonts w:ascii="Times New Roman" w:hAnsi="Times New Roman" w:cs="Times New Roman"/>
        </w:rPr>
      </w:pPr>
      <w:r w:rsidRPr="00602378">
        <w:rPr>
          <w:rFonts w:ascii="Times New Roman" w:hAnsi="Times New Roman" w:cs="Times New Roman"/>
        </w:rPr>
        <w:t>Proračunski</w:t>
      </w:r>
      <w:r w:rsidRPr="00602378">
        <w:rPr>
          <w:rFonts w:ascii="Times New Roman" w:hAnsi="Times New Roman" w:cs="Times New Roman"/>
          <w:spacing w:val="-8"/>
        </w:rPr>
        <w:t xml:space="preserve"> </w:t>
      </w:r>
      <w:r w:rsidRPr="00602378">
        <w:rPr>
          <w:rFonts w:ascii="Times New Roman" w:hAnsi="Times New Roman" w:cs="Times New Roman"/>
        </w:rPr>
        <w:t>korisnik</w:t>
      </w:r>
      <w:r w:rsidRPr="00602378">
        <w:rPr>
          <w:rFonts w:ascii="Times New Roman" w:hAnsi="Times New Roman" w:cs="Times New Roman"/>
          <w:spacing w:val="-10"/>
        </w:rPr>
        <w:t xml:space="preserve"> </w:t>
      </w:r>
      <w:r w:rsidRPr="00602378">
        <w:rPr>
          <w:rFonts w:ascii="Times New Roman" w:hAnsi="Times New Roman" w:cs="Times New Roman"/>
        </w:rPr>
        <w:t>Dječji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r w:rsidRPr="00602378">
        <w:rPr>
          <w:rFonts w:ascii="Times New Roman" w:hAnsi="Times New Roman" w:cs="Times New Roman"/>
        </w:rPr>
        <w:t>vrtić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I</w:t>
      </w:r>
      <w:r w:rsidRPr="00602378">
        <w:rPr>
          <w:rFonts w:ascii="Times New Roman" w:hAnsi="Times New Roman" w:cs="Times New Roman"/>
        </w:rPr>
        <w:t>vančica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u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2023..</w:t>
      </w:r>
      <w:r w:rsidRPr="00602378">
        <w:rPr>
          <w:rFonts w:ascii="Times New Roman" w:hAnsi="Times New Roman" w:cs="Times New Roman"/>
          <w:spacing w:val="-14"/>
        </w:rPr>
        <w:t xml:space="preserve"> </w:t>
      </w:r>
      <w:r w:rsidRPr="00602378">
        <w:rPr>
          <w:rFonts w:ascii="Times New Roman" w:hAnsi="Times New Roman" w:cs="Times New Roman"/>
        </w:rPr>
        <w:t>godini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ima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r w:rsidRPr="00602378">
        <w:rPr>
          <w:rFonts w:ascii="Times New Roman" w:hAnsi="Times New Roman" w:cs="Times New Roman"/>
        </w:rPr>
        <w:t>evidentirana potraživanja (bez</w:t>
      </w:r>
      <w:r w:rsidRPr="00602378">
        <w:rPr>
          <w:rFonts w:ascii="Times New Roman" w:hAnsi="Times New Roman" w:cs="Times New Roman"/>
          <w:spacing w:val="-1"/>
        </w:rPr>
        <w:t xml:space="preserve"> </w:t>
      </w:r>
      <w:r w:rsidRPr="00602378">
        <w:rPr>
          <w:rFonts w:ascii="Times New Roman" w:hAnsi="Times New Roman" w:cs="Times New Roman"/>
        </w:rPr>
        <w:t>ispravka vrijednosti potraživanja) u</w:t>
      </w:r>
      <w:r w:rsidRPr="00602378">
        <w:rPr>
          <w:rFonts w:ascii="Times New Roman" w:hAnsi="Times New Roman" w:cs="Times New Roman"/>
          <w:spacing w:val="-9"/>
        </w:rPr>
        <w:t xml:space="preserve"> </w:t>
      </w:r>
      <w:r w:rsidRPr="00602378">
        <w:rPr>
          <w:rFonts w:ascii="Times New Roman" w:hAnsi="Times New Roman" w:cs="Times New Roman"/>
        </w:rPr>
        <w:t>ukupnom iznosu od 5.996</w:t>
      </w:r>
      <w:r>
        <w:rPr>
          <w:rFonts w:ascii="Times New Roman" w:hAnsi="Times New Roman" w:cs="Times New Roman"/>
        </w:rPr>
        <w:t xml:space="preserve"> </w:t>
      </w:r>
      <w:r w:rsidRPr="00602378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>.</w:t>
      </w:r>
    </w:p>
    <w:p w14:paraId="2CC3BC53" w14:textId="77777777" w:rsidR="00D3166F" w:rsidRPr="00602378" w:rsidRDefault="00D3166F" w:rsidP="00D3166F">
      <w:pPr>
        <w:pStyle w:val="Tijeloteksta"/>
        <w:spacing w:line="280" w:lineRule="auto"/>
        <w:ind w:left="1689" w:right="2305" w:firstLine="7"/>
        <w:rPr>
          <w:rFonts w:ascii="Times New Roman" w:hAnsi="Times New Roman" w:cs="Times New Roman"/>
        </w:rPr>
      </w:pPr>
      <w:r w:rsidRPr="00602378">
        <w:rPr>
          <w:rFonts w:ascii="Times New Roman" w:hAnsi="Times New Roman" w:cs="Times New Roman"/>
        </w:rPr>
        <w:t>Odnose se na potraživanja za prihode poslovanja tj za sufinanciranje cijene vrtića od strane roditelja i općina.</w:t>
      </w:r>
    </w:p>
    <w:p w14:paraId="6C1C78B1" w14:textId="689B232C" w:rsidR="00D3166F" w:rsidRPr="00602378" w:rsidRDefault="00D3166F" w:rsidP="00D3166F">
      <w:pPr>
        <w:pStyle w:val="Tijeloteksta"/>
        <w:spacing w:line="280" w:lineRule="auto"/>
        <w:ind w:left="1689" w:right="2305" w:firstLine="7"/>
        <w:jc w:val="both"/>
        <w:rPr>
          <w:rFonts w:ascii="Times New Roman" w:hAnsi="Times New Roman" w:cs="Times New Roman"/>
        </w:rPr>
      </w:pPr>
      <w:r w:rsidRPr="00602378">
        <w:rPr>
          <w:rFonts w:ascii="Times New Roman" w:hAnsi="Times New Roman" w:cs="Times New Roman"/>
        </w:rPr>
        <w:t>Ostala potraživanja iznose 1.793,82</w:t>
      </w:r>
      <w:r>
        <w:rPr>
          <w:rFonts w:ascii="Times New Roman" w:hAnsi="Times New Roman" w:cs="Times New Roman"/>
        </w:rPr>
        <w:t xml:space="preserve"> </w:t>
      </w:r>
      <w:r w:rsidRPr="00602378">
        <w:rPr>
          <w:rFonts w:ascii="Times New Roman" w:hAnsi="Times New Roman" w:cs="Times New Roman"/>
        </w:rPr>
        <w:t>€ odnose se velikim dijelom na nedostavljene</w:t>
      </w:r>
      <w:r>
        <w:rPr>
          <w:rFonts w:ascii="Times New Roman" w:hAnsi="Times New Roman" w:cs="Times New Roman"/>
        </w:rPr>
        <w:t xml:space="preserve"> </w:t>
      </w:r>
      <w:r w:rsidRPr="00602378">
        <w:rPr>
          <w:rFonts w:ascii="Times New Roman" w:hAnsi="Times New Roman" w:cs="Times New Roman"/>
        </w:rPr>
        <w:t>ulazne račune.</w:t>
      </w:r>
    </w:p>
    <w:p w14:paraId="1B4F1584" w14:textId="77777777" w:rsidR="00D3166F" w:rsidRPr="00602378" w:rsidRDefault="00D3166F" w:rsidP="00D3166F">
      <w:pPr>
        <w:pStyle w:val="Odlomakpopisa"/>
        <w:jc w:val="both"/>
        <w:rPr>
          <w:sz w:val="21"/>
          <w:szCs w:val="21"/>
        </w:rPr>
      </w:pPr>
    </w:p>
    <w:p w14:paraId="43F91C21" w14:textId="77777777" w:rsidR="00D3166F" w:rsidRPr="00602378" w:rsidRDefault="00D3166F" w:rsidP="00D3166F">
      <w:pPr>
        <w:pStyle w:val="Tijeloteksta"/>
        <w:spacing w:before="47"/>
        <w:jc w:val="both"/>
        <w:rPr>
          <w:rFonts w:ascii="Times New Roman" w:hAnsi="Times New Roman" w:cs="Times New Roman"/>
        </w:rPr>
      </w:pPr>
    </w:p>
    <w:p w14:paraId="080E17F3" w14:textId="77777777" w:rsidR="00D3166F" w:rsidRDefault="00D3166F" w:rsidP="00D3166F">
      <w:pPr>
        <w:pStyle w:val="Tijeloteksta"/>
        <w:ind w:left="1730"/>
        <w:jc w:val="both"/>
        <w:rPr>
          <w:rFonts w:ascii="Times New Roman" w:hAnsi="Times New Roman" w:cs="Times New Roman"/>
          <w:spacing w:val="-5"/>
          <w:sz w:val="22"/>
        </w:rPr>
      </w:pPr>
      <w:r w:rsidRPr="00602378">
        <w:rPr>
          <w:rFonts w:ascii="Times New Roman" w:hAnsi="Times New Roman" w:cs="Times New Roman"/>
        </w:rPr>
        <w:t>Proračunski</w:t>
      </w:r>
      <w:r w:rsidRPr="00602378">
        <w:rPr>
          <w:rFonts w:ascii="Times New Roman" w:hAnsi="Times New Roman" w:cs="Times New Roman"/>
          <w:spacing w:val="-9"/>
        </w:rPr>
        <w:t xml:space="preserve"> </w:t>
      </w:r>
      <w:r w:rsidRPr="00602378">
        <w:rPr>
          <w:rFonts w:ascii="Times New Roman" w:hAnsi="Times New Roman" w:cs="Times New Roman"/>
        </w:rPr>
        <w:t>korisnik</w:t>
      </w:r>
      <w:r w:rsidRPr="00602378">
        <w:rPr>
          <w:rFonts w:ascii="Times New Roman" w:hAnsi="Times New Roman" w:cs="Times New Roman"/>
          <w:spacing w:val="-2"/>
        </w:rPr>
        <w:t xml:space="preserve"> </w:t>
      </w:r>
      <w:bookmarkStart w:id="1" w:name="_Hlk166589248"/>
      <w:r w:rsidRPr="00602378">
        <w:rPr>
          <w:rFonts w:ascii="Times New Roman" w:hAnsi="Times New Roman" w:cs="Times New Roman"/>
        </w:rPr>
        <w:t>Dječji</w:t>
      </w:r>
      <w:r w:rsidRPr="00602378">
        <w:rPr>
          <w:rFonts w:ascii="Times New Roman" w:hAnsi="Times New Roman" w:cs="Times New Roman"/>
          <w:spacing w:val="-11"/>
        </w:rPr>
        <w:t xml:space="preserve"> </w:t>
      </w:r>
      <w:r w:rsidRPr="00602378">
        <w:rPr>
          <w:rFonts w:ascii="Times New Roman" w:hAnsi="Times New Roman" w:cs="Times New Roman"/>
        </w:rPr>
        <w:t>vrtić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Ivančica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u</w:t>
      </w:r>
      <w:r w:rsidRPr="00602378">
        <w:rPr>
          <w:rFonts w:ascii="Times New Roman" w:hAnsi="Times New Roman" w:cs="Times New Roman"/>
          <w:spacing w:val="-15"/>
        </w:rPr>
        <w:t xml:space="preserve"> </w:t>
      </w:r>
      <w:r w:rsidRPr="00602378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.</w:t>
      </w:r>
      <w:r w:rsidRPr="00602378">
        <w:rPr>
          <w:rFonts w:ascii="Times New Roman" w:hAnsi="Times New Roman" w:cs="Times New Roman"/>
        </w:rPr>
        <w:t xml:space="preserve"> godini</w:t>
      </w:r>
      <w:r w:rsidRPr="00602378">
        <w:rPr>
          <w:rFonts w:ascii="Times New Roman" w:hAnsi="Times New Roman" w:cs="Times New Roman"/>
          <w:spacing w:val="-12"/>
        </w:rPr>
        <w:t xml:space="preserve"> </w:t>
      </w:r>
      <w:bookmarkEnd w:id="1"/>
      <w:r w:rsidRPr="00602378">
        <w:rPr>
          <w:rFonts w:ascii="Times New Roman" w:hAnsi="Times New Roman" w:cs="Times New Roman"/>
        </w:rPr>
        <w:t>ima</w:t>
      </w:r>
      <w:r w:rsidRPr="00602378">
        <w:rPr>
          <w:rFonts w:ascii="Times New Roman" w:hAnsi="Times New Roman" w:cs="Times New Roman"/>
          <w:spacing w:val="-8"/>
        </w:rPr>
        <w:t xml:space="preserve"> </w:t>
      </w:r>
      <w:r w:rsidRPr="00602378">
        <w:rPr>
          <w:rFonts w:ascii="Times New Roman" w:hAnsi="Times New Roman" w:cs="Times New Roman"/>
          <w:spacing w:val="-2"/>
        </w:rPr>
        <w:t>evidentirane obveze</w:t>
      </w:r>
      <w:r w:rsidRPr="00602378">
        <w:rPr>
          <w:rFonts w:ascii="Times New Roman" w:hAnsi="Times New Roman" w:cs="Times New Roman"/>
          <w:sz w:val="22"/>
        </w:rPr>
        <w:t xml:space="preserve"> u</w:t>
      </w:r>
      <w:r w:rsidRPr="00602378">
        <w:rPr>
          <w:rFonts w:ascii="Times New Roman" w:hAnsi="Times New Roman" w:cs="Times New Roman"/>
          <w:spacing w:val="-15"/>
          <w:sz w:val="22"/>
        </w:rPr>
        <w:t xml:space="preserve"> </w:t>
      </w:r>
      <w:r w:rsidRPr="00602378">
        <w:rPr>
          <w:rFonts w:ascii="Times New Roman" w:hAnsi="Times New Roman" w:cs="Times New Roman"/>
          <w:sz w:val="22"/>
        </w:rPr>
        <w:t>iznosu</w:t>
      </w:r>
      <w:r w:rsidRPr="00602378">
        <w:rPr>
          <w:rFonts w:ascii="Times New Roman" w:hAnsi="Times New Roman" w:cs="Times New Roman"/>
          <w:spacing w:val="-3"/>
          <w:sz w:val="22"/>
        </w:rPr>
        <w:t xml:space="preserve"> </w:t>
      </w:r>
      <w:r w:rsidRPr="00602378">
        <w:rPr>
          <w:rFonts w:ascii="Times New Roman" w:hAnsi="Times New Roman" w:cs="Times New Roman"/>
          <w:sz w:val="22"/>
        </w:rPr>
        <w:t>od</w:t>
      </w:r>
      <w:r w:rsidRPr="00602378">
        <w:rPr>
          <w:rFonts w:ascii="Times New Roman" w:hAnsi="Times New Roman" w:cs="Times New Roman"/>
          <w:spacing w:val="-14"/>
          <w:sz w:val="22"/>
        </w:rPr>
        <w:t xml:space="preserve"> </w:t>
      </w:r>
      <w:r w:rsidRPr="00602378">
        <w:rPr>
          <w:rFonts w:ascii="Times New Roman" w:hAnsi="Times New Roman" w:cs="Times New Roman"/>
          <w:sz w:val="22"/>
        </w:rPr>
        <w:t>24.376,43</w:t>
      </w:r>
      <w:r w:rsidRPr="00602378">
        <w:rPr>
          <w:rFonts w:ascii="Times New Roman" w:hAnsi="Times New Roman" w:cs="Times New Roman"/>
          <w:spacing w:val="9"/>
          <w:sz w:val="22"/>
        </w:rPr>
        <w:t xml:space="preserve"> </w:t>
      </w:r>
      <w:r w:rsidRPr="00602378">
        <w:rPr>
          <w:rFonts w:ascii="Times New Roman" w:hAnsi="Times New Roman" w:cs="Times New Roman"/>
          <w:sz w:val="22"/>
        </w:rPr>
        <w:t>€</w:t>
      </w:r>
      <w:r w:rsidRPr="00602378">
        <w:rPr>
          <w:rFonts w:ascii="Times New Roman" w:hAnsi="Times New Roman" w:cs="Times New Roman"/>
          <w:spacing w:val="-9"/>
          <w:sz w:val="22"/>
        </w:rPr>
        <w:t xml:space="preserve"> </w:t>
      </w:r>
      <w:r w:rsidRPr="00602378">
        <w:rPr>
          <w:rFonts w:ascii="Times New Roman" w:hAnsi="Times New Roman" w:cs="Times New Roman"/>
          <w:sz w:val="22"/>
        </w:rPr>
        <w:t>od</w:t>
      </w:r>
      <w:r w:rsidRPr="00602378">
        <w:rPr>
          <w:rFonts w:ascii="Times New Roman" w:hAnsi="Times New Roman" w:cs="Times New Roman"/>
          <w:spacing w:val="-13"/>
          <w:sz w:val="22"/>
        </w:rPr>
        <w:t xml:space="preserve"> </w:t>
      </w:r>
      <w:r w:rsidRPr="00602378">
        <w:rPr>
          <w:rFonts w:ascii="Times New Roman" w:hAnsi="Times New Roman" w:cs="Times New Roman"/>
          <w:sz w:val="22"/>
        </w:rPr>
        <w:t xml:space="preserve">čega </w:t>
      </w:r>
      <w:r w:rsidRPr="00602378">
        <w:rPr>
          <w:rFonts w:ascii="Times New Roman" w:hAnsi="Times New Roman" w:cs="Times New Roman"/>
          <w:spacing w:val="-5"/>
          <w:sz w:val="22"/>
        </w:rPr>
        <w:t>su dospijele obveze 1.7979,88</w:t>
      </w:r>
      <w:r>
        <w:rPr>
          <w:rFonts w:ascii="Times New Roman" w:hAnsi="Times New Roman" w:cs="Times New Roman"/>
          <w:spacing w:val="-5"/>
          <w:sz w:val="22"/>
        </w:rPr>
        <w:t xml:space="preserve"> </w:t>
      </w:r>
      <w:r>
        <w:t>€</w:t>
      </w:r>
      <w:r w:rsidRPr="00602378">
        <w:rPr>
          <w:rFonts w:ascii="Times New Roman" w:hAnsi="Times New Roman" w:cs="Times New Roman"/>
          <w:spacing w:val="-5"/>
          <w:sz w:val="22"/>
        </w:rPr>
        <w:t xml:space="preserve"> i nedospjele obveze 22.578,55</w:t>
      </w:r>
      <w:r>
        <w:rPr>
          <w:rFonts w:ascii="Times New Roman" w:hAnsi="Times New Roman" w:cs="Times New Roman"/>
          <w:spacing w:val="-5"/>
          <w:sz w:val="22"/>
        </w:rPr>
        <w:t xml:space="preserve"> </w:t>
      </w:r>
      <w:r w:rsidRPr="00602378">
        <w:rPr>
          <w:rFonts w:ascii="Times New Roman" w:hAnsi="Times New Roman" w:cs="Times New Roman"/>
          <w:spacing w:val="-5"/>
          <w:sz w:val="22"/>
        </w:rPr>
        <w:t>€</w:t>
      </w:r>
      <w:r>
        <w:rPr>
          <w:rFonts w:ascii="Times New Roman" w:hAnsi="Times New Roman" w:cs="Times New Roman"/>
          <w:spacing w:val="-5"/>
          <w:sz w:val="22"/>
        </w:rPr>
        <w:t xml:space="preserve"> </w:t>
      </w:r>
      <w:r w:rsidRPr="00602378">
        <w:rPr>
          <w:rFonts w:ascii="Times New Roman" w:hAnsi="Times New Roman" w:cs="Times New Roman"/>
          <w:spacing w:val="-5"/>
          <w:sz w:val="22"/>
        </w:rPr>
        <w:t>(izvor financijski izvještaji za 2023</w:t>
      </w:r>
      <w:r>
        <w:rPr>
          <w:rFonts w:ascii="Times New Roman" w:hAnsi="Times New Roman" w:cs="Times New Roman"/>
          <w:spacing w:val="-5"/>
          <w:sz w:val="22"/>
        </w:rPr>
        <w:t>.</w:t>
      </w:r>
      <w:r w:rsidRPr="00602378">
        <w:rPr>
          <w:rFonts w:ascii="Times New Roman" w:hAnsi="Times New Roman" w:cs="Times New Roman"/>
          <w:spacing w:val="-5"/>
          <w:sz w:val="22"/>
        </w:rPr>
        <w:t xml:space="preserve"> godinu)</w:t>
      </w:r>
      <w:r>
        <w:rPr>
          <w:rFonts w:ascii="Times New Roman" w:hAnsi="Times New Roman" w:cs="Times New Roman"/>
          <w:spacing w:val="-5"/>
          <w:sz w:val="22"/>
        </w:rPr>
        <w:t>.</w:t>
      </w:r>
    </w:p>
    <w:p w14:paraId="29CD509D" w14:textId="77777777" w:rsidR="00E83327" w:rsidRDefault="00E83327" w:rsidP="00D3166F">
      <w:pPr>
        <w:pStyle w:val="Tijeloteksta"/>
        <w:ind w:left="1730"/>
        <w:jc w:val="both"/>
        <w:rPr>
          <w:rFonts w:ascii="Times New Roman" w:hAnsi="Times New Roman" w:cs="Times New Roman"/>
          <w:spacing w:val="-5"/>
          <w:sz w:val="22"/>
        </w:rPr>
      </w:pPr>
    </w:p>
    <w:p w14:paraId="7222E77A" w14:textId="77777777" w:rsidR="00E83327" w:rsidRDefault="00E83327" w:rsidP="00D3166F">
      <w:pPr>
        <w:pStyle w:val="Tijeloteksta"/>
        <w:ind w:left="1730"/>
        <w:jc w:val="both"/>
        <w:rPr>
          <w:rFonts w:ascii="Times New Roman" w:hAnsi="Times New Roman" w:cs="Times New Roman"/>
          <w:spacing w:val="-5"/>
          <w:sz w:val="22"/>
        </w:rPr>
      </w:pPr>
    </w:p>
    <w:p w14:paraId="54E6F003" w14:textId="77777777" w:rsidR="00E83327" w:rsidRDefault="00E83327" w:rsidP="00D3166F">
      <w:pPr>
        <w:pStyle w:val="Tijeloteksta"/>
        <w:ind w:left="1730"/>
        <w:jc w:val="both"/>
        <w:rPr>
          <w:rFonts w:ascii="Times New Roman" w:hAnsi="Times New Roman" w:cs="Times New Roman"/>
          <w:spacing w:val="-5"/>
          <w:sz w:val="22"/>
        </w:rPr>
      </w:pPr>
    </w:p>
    <w:p w14:paraId="22A4130E" w14:textId="77777777" w:rsidR="00E83327" w:rsidRDefault="00E83327" w:rsidP="00D3166F">
      <w:pPr>
        <w:pStyle w:val="Tijeloteksta"/>
        <w:ind w:left="1730"/>
        <w:jc w:val="both"/>
        <w:rPr>
          <w:rFonts w:ascii="Times New Roman" w:hAnsi="Times New Roman" w:cs="Times New Roman"/>
          <w:spacing w:val="-5"/>
          <w:sz w:val="22"/>
        </w:rPr>
      </w:pPr>
    </w:p>
    <w:p w14:paraId="6D776162" w14:textId="77777777" w:rsidR="00E83327" w:rsidRPr="00E905FA" w:rsidRDefault="00E83327" w:rsidP="00E83327">
      <w:pPr>
        <w:widowControl w:val="0"/>
        <w:tabs>
          <w:tab w:val="left" w:pos="1123"/>
          <w:tab w:val="left" w:pos="1835"/>
        </w:tabs>
        <w:autoSpaceDE w:val="0"/>
        <w:autoSpaceDN w:val="0"/>
        <w:spacing w:before="5" w:line="216" w:lineRule="auto"/>
        <w:ind w:right="1804"/>
        <w:jc w:val="both"/>
        <w:rPr>
          <w:b/>
        </w:rPr>
      </w:pPr>
      <w:r w:rsidRPr="00E905FA">
        <w:rPr>
          <w:b/>
          <w:spacing w:val="-8"/>
        </w:rPr>
        <w:t>IZVJEŠTAJ</w:t>
      </w:r>
      <w:r w:rsidRPr="00E905FA">
        <w:rPr>
          <w:b/>
          <w:spacing w:val="20"/>
        </w:rPr>
        <w:t xml:space="preserve"> </w:t>
      </w:r>
      <w:r>
        <w:rPr>
          <w:b/>
          <w:spacing w:val="-8"/>
        </w:rPr>
        <w:t>O</w:t>
      </w:r>
      <w:r w:rsidRPr="00E905FA">
        <w:rPr>
          <w:b/>
          <w:spacing w:val="7"/>
        </w:rPr>
        <w:t xml:space="preserve"> </w:t>
      </w:r>
      <w:r w:rsidRPr="00E905FA">
        <w:rPr>
          <w:b/>
          <w:spacing w:val="-8"/>
        </w:rPr>
        <w:t>STANJU</w:t>
      </w:r>
      <w:r w:rsidRPr="00E905FA">
        <w:rPr>
          <w:b/>
          <w:spacing w:val="-9"/>
        </w:rPr>
        <w:t xml:space="preserve"> </w:t>
      </w:r>
      <w:r w:rsidRPr="00E905FA">
        <w:rPr>
          <w:b/>
          <w:spacing w:val="-8"/>
        </w:rPr>
        <w:t>POTENCIJALNIH</w:t>
      </w:r>
      <w:r w:rsidRPr="00E905FA">
        <w:rPr>
          <w:b/>
          <w:spacing w:val="-2"/>
        </w:rPr>
        <w:t xml:space="preserve"> </w:t>
      </w:r>
      <w:r w:rsidRPr="00E905FA">
        <w:rPr>
          <w:b/>
          <w:spacing w:val="-8"/>
        </w:rPr>
        <w:t>OBVEZA PO</w:t>
      </w:r>
      <w:r w:rsidRPr="00E905FA">
        <w:rPr>
          <w:b/>
          <w:spacing w:val="-9"/>
        </w:rPr>
        <w:t xml:space="preserve"> </w:t>
      </w:r>
      <w:r w:rsidRPr="00E905FA">
        <w:rPr>
          <w:b/>
          <w:spacing w:val="-8"/>
        </w:rPr>
        <w:t>OSNOVI</w:t>
      </w:r>
      <w:r>
        <w:rPr>
          <w:b/>
          <w:spacing w:val="-9"/>
        </w:rPr>
        <w:t xml:space="preserve"> </w:t>
      </w:r>
      <w:r w:rsidRPr="00E905FA">
        <w:rPr>
          <w:b/>
          <w:spacing w:val="-8"/>
        </w:rPr>
        <w:t xml:space="preserve">SUDSKIH </w:t>
      </w:r>
      <w:r w:rsidRPr="00E905FA">
        <w:rPr>
          <w:b/>
          <w:spacing w:val="-2"/>
        </w:rPr>
        <w:t>SPOROVA</w:t>
      </w:r>
    </w:p>
    <w:p w14:paraId="17DFE9F6" w14:textId="77777777" w:rsidR="00E83327" w:rsidRPr="00602378" w:rsidRDefault="00E83327" w:rsidP="00E83327">
      <w:pPr>
        <w:pStyle w:val="Tijeloteksta"/>
        <w:spacing w:before="29"/>
        <w:rPr>
          <w:rFonts w:ascii="Times New Roman" w:hAnsi="Times New Roman" w:cs="Times New Roman"/>
          <w:b/>
          <w:sz w:val="24"/>
        </w:rPr>
      </w:pPr>
    </w:p>
    <w:p w14:paraId="041F3180" w14:textId="77777777" w:rsidR="00E83327" w:rsidRPr="00602378" w:rsidRDefault="00E83327" w:rsidP="00E83327">
      <w:pPr>
        <w:spacing w:before="1"/>
        <w:ind w:left="1115" w:right="822" w:hanging="1"/>
      </w:pPr>
      <w:r w:rsidRPr="00602378">
        <w:rPr>
          <w:sz w:val="22"/>
        </w:rPr>
        <w:t xml:space="preserve">Proračunski korisnik </w:t>
      </w:r>
      <w:r w:rsidRPr="00602378">
        <w:t>Dječji</w:t>
      </w:r>
      <w:r w:rsidRPr="00602378">
        <w:rPr>
          <w:spacing w:val="-11"/>
        </w:rPr>
        <w:t xml:space="preserve"> </w:t>
      </w:r>
      <w:r w:rsidRPr="00602378">
        <w:t>vrtić</w:t>
      </w:r>
      <w:r w:rsidRPr="00602378">
        <w:rPr>
          <w:spacing w:val="-15"/>
        </w:rPr>
        <w:t xml:space="preserve"> </w:t>
      </w:r>
      <w:r w:rsidRPr="00602378">
        <w:t>Ivančica</w:t>
      </w:r>
      <w:r w:rsidRPr="00602378">
        <w:rPr>
          <w:spacing w:val="-15"/>
        </w:rPr>
        <w:t xml:space="preserve"> </w:t>
      </w:r>
      <w:r w:rsidRPr="00602378">
        <w:t>u</w:t>
      </w:r>
      <w:r w:rsidRPr="00602378">
        <w:rPr>
          <w:spacing w:val="-15"/>
        </w:rPr>
        <w:t xml:space="preserve"> </w:t>
      </w:r>
      <w:r w:rsidRPr="00602378">
        <w:t>2023</w:t>
      </w:r>
      <w:r>
        <w:t>.</w:t>
      </w:r>
      <w:r w:rsidRPr="00602378">
        <w:t xml:space="preserve"> godini</w:t>
      </w:r>
      <w:r w:rsidRPr="00602378">
        <w:rPr>
          <w:spacing w:val="-12"/>
        </w:rPr>
        <w:t xml:space="preserve"> </w:t>
      </w:r>
      <w:r w:rsidRPr="00602378">
        <w:rPr>
          <w:spacing w:val="-5"/>
          <w:sz w:val="22"/>
        </w:rPr>
        <w:t xml:space="preserve"> </w:t>
      </w:r>
      <w:r w:rsidRPr="00602378">
        <w:rPr>
          <w:sz w:val="22"/>
        </w:rPr>
        <w:t>nema potencijalnih obveza po</w:t>
      </w:r>
      <w:r w:rsidRPr="00602378">
        <w:rPr>
          <w:spacing w:val="-11"/>
          <w:sz w:val="22"/>
        </w:rPr>
        <w:t xml:space="preserve"> </w:t>
      </w:r>
      <w:r w:rsidRPr="00602378">
        <w:rPr>
          <w:sz w:val="22"/>
        </w:rPr>
        <w:t>osnovi</w:t>
      </w:r>
      <w:r w:rsidRPr="00602378">
        <w:rPr>
          <w:spacing w:val="-6"/>
          <w:sz w:val="22"/>
        </w:rPr>
        <w:t xml:space="preserve"> </w:t>
      </w:r>
      <w:r w:rsidRPr="00602378">
        <w:rPr>
          <w:sz w:val="22"/>
        </w:rPr>
        <w:t xml:space="preserve">sudskih </w:t>
      </w:r>
      <w:r w:rsidRPr="00602378">
        <w:rPr>
          <w:spacing w:val="-2"/>
          <w:sz w:val="22"/>
        </w:rPr>
        <w:t>sporova</w:t>
      </w:r>
      <w:r>
        <w:t xml:space="preserve"> </w:t>
      </w:r>
      <w:r w:rsidRPr="00602378">
        <w:rPr>
          <w:sz w:val="22"/>
        </w:rPr>
        <w:t>(izvor</w:t>
      </w:r>
      <w:r w:rsidRPr="00602378">
        <w:rPr>
          <w:spacing w:val="-12"/>
          <w:sz w:val="22"/>
        </w:rPr>
        <w:t xml:space="preserve"> </w:t>
      </w:r>
      <w:r w:rsidRPr="00602378">
        <w:rPr>
          <w:sz w:val="22"/>
        </w:rPr>
        <w:t>financijski</w:t>
      </w:r>
      <w:r w:rsidRPr="00602378">
        <w:rPr>
          <w:spacing w:val="-4"/>
          <w:sz w:val="22"/>
        </w:rPr>
        <w:t xml:space="preserve"> </w:t>
      </w:r>
      <w:r w:rsidRPr="00602378">
        <w:rPr>
          <w:sz w:val="22"/>
        </w:rPr>
        <w:t>izvještaj</w:t>
      </w:r>
      <w:r w:rsidRPr="00602378">
        <w:rPr>
          <w:spacing w:val="-11"/>
          <w:sz w:val="22"/>
        </w:rPr>
        <w:t xml:space="preserve"> </w:t>
      </w:r>
      <w:r w:rsidRPr="00602378">
        <w:rPr>
          <w:sz w:val="22"/>
        </w:rPr>
        <w:t>za</w:t>
      </w:r>
      <w:r w:rsidRPr="00602378">
        <w:rPr>
          <w:spacing w:val="-14"/>
          <w:sz w:val="22"/>
        </w:rPr>
        <w:t xml:space="preserve"> </w:t>
      </w:r>
      <w:r w:rsidRPr="00602378">
        <w:rPr>
          <w:sz w:val="22"/>
        </w:rPr>
        <w:t>razdoblje</w:t>
      </w:r>
      <w:r w:rsidRPr="00602378">
        <w:rPr>
          <w:spacing w:val="-7"/>
          <w:sz w:val="22"/>
        </w:rPr>
        <w:t xml:space="preserve"> </w:t>
      </w:r>
      <w:r w:rsidRPr="00602378">
        <w:rPr>
          <w:sz w:val="22"/>
        </w:rPr>
        <w:t>01.01.2023.</w:t>
      </w:r>
      <w:r w:rsidRPr="00602378">
        <w:rPr>
          <w:spacing w:val="-1"/>
          <w:sz w:val="22"/>
        </w:rPr>
        <w:t xml:space="preserve"> </w:t>
      </w:r>
      <w:r w:rsidRPr="00602378">
        <w:rPr>
          <w:spacing w:val="-2"/>
          <w:sz w:val="22"/>
        </w:rPr>
        <w:t>godina).</w:t>
      </w:r>
    </w:p>
    <w:p w14:paraId="3BBAB8A4" w14:textId="77777777" w:rsidR="00E83327" w:rsidRPr="00602378" w:rsidRDefault="00E83327" w:rsidP="00E83327">
      <w:pPr>
        <w:pStyle w:val="Tijeloteksta"/>
        <w:spacing w:before="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054A4DD0" w14:textId="77777777" w:rsidR="00E83327" w:rsidRDefault="00E83327" w:rsidP="00E83327">
      <w:pPr>
        <w:ind w:left="1109"/>
        <w:rPr>
          <w:sz w:val="22"/>
        </w:rPr>
      </w:pPr>
    </w:p>
    <w:p w14:paraId="0E97DD10" w14:textId="77777777" w:rsidR="00E83327" w:rsidRDefault="00E83327" w:rsidP="00E83327">
      <w:pPr>
        <w:ind w:left="1109"/>
        <w:rPr>
          <w:sz w:val="22"/>
        </w:rPr>
      </w:pPr>
    </w:p>
    <w:p w14:paraId="730860A3" w14:textId="77777777" w:rsidR="00E83327" w:rsidRDefault="00E83327" w:rsidP="00E83327">
      <w:pPr>
        <w:ind w:left="1109"/>
        <w:rPr>
          <w:sz w:val="22"/>
        </w:rPr>
      </w:pPr>
    </w:p>
    <w:p w14:paraId="23704567" w14:textId="77777777" w:rsidR="00E83327" w:rsidRPr="00602378" w:rsidRDefault="00E83327" w:rsidP="00E83327">
      <w:pPr>
        <w:ind w:left="1109"/>
      </w:pPr>
      <w:r w:rsidRPr="00602378">
        <w:rPr>
          <w:sz w:val="22"/>
        </w:rPr>
        <w:t>U</w:t>
      </w:r>
      <w:r w:rsidRPr="00602378">
        <w:rPr>
          <w:spacing w:val="-13"/>
          <w:sz w:val="22"/>
        </w:rPr>
        <w:t xml:space="preserve"> </w:t>
      </w:r>
      <w:r w:rsidRPr="00602378">
        <w:rPr>
          <w:sz w:val="22"/>
        </w:rPr>
        <w:t xml:space="preserve">Ivanskoj </w:t>
      </w:r>
      <w:r w:rsidRPr="00602378">
        <w:rPr>
          <w:spacing w:val="1"/>
          <w:sz w:val="22"/>
        </w:rPr>
        <w:t xml:space="preserve"> </w:t>
      </w:r>
      <w:r w:rsidRPr="00602378">
        <w:rPr>
          <w:sz w:val="22"/>
        </w:rPr>
        <w:t>28.03.2024</w:t>
      </w:r>
      <w:r>
        <w:rPr>
          <w:sz w:val="22"/>
        </w:rPr>
        <w:t>.</w:t>
      </w:r>
    </w:p>
    <w:p w14:paraId="25234162" w14:textId="085B12A9" w:rsidR="00E83327" w:rsidRPr="00602378" w:rsidRDefault="00E83327" w:rsidP="00E83327">
      <w:pPr>
        <w:spacing w:before="237" w:line="272" w:lineRule="exact"/>
        <w:ind w:left="1109"/>
      </w:pPr>
      <w:r>
        <w:rPr>
          <w:spacing w:val="-2"/>
          <w:w w:val="95"/>
        </w:rPr>
        <w:t xml:space="preserve">                                                                                                               </w:t>
      </w:r>
      <w:r w:rsidR="00D11A30">
        <w:rPr>
          <w:spacing w:val="-2"/>
          <w:w w:val="95"/>
        </w:rPr>
        <w:t>v.d.</w:t>
      </w:r>
      <w:r>
        <w:rPr>
          <w:spacing w:val="-2"/>
          <w:w w:val="95"/>
        </w:rPr>
        <w:t xml:space="preserve"> </w:t>
      </w:r>
      <w:r w:rsidRPr="00602378">
        <w:rPr>
          <w:spacing w:val="-2"/>
          <w:w w:val="95"/>
        </w:rPr>
        <w:t>RAVNATELJIC</w:t>
      </w:r>
      <w:r w:rsidR="00D11A30">
        <w:rPr>
          <w:spacing w:val="-2"/>
          <w:w w:val="95"/>
        </w:rPr>
        <w:t>E</w:t>
      </w:r>
      <w:r w:rsidRPr="00602378">
        <w:rPr>
          <w:spacing w:val="-2"/>
          <w:w w:val="95"/>
        </w:rPr>
        <w:t>:</w:t>
      </w:r>
    </w:p>
    <w:p w14:paraId="54901295" w14:textId="43A31C62" w:rsidR="00E83327" w:rsidRPr="00602378" w:rsidRDefault="00E83327" w:rsidP="00E83327">
      <w:pPr>
        <w:spacing w:line="249" w:lineRule="exact"/>
        <w:ind w:left="1413"/>
      </w:pPr>
      <w:r>
        <w:rPr>
          <w:sz w:val="22"/>
        </w:rPr>
        <w:t xml:space="preserve">                                                                                                       </w:t>
      </w:r>
      <w:r w:rsidR="009920CE">
        <w:rPr>
          <w:sz w:val="22"/>
        </w:rPr>
        <w:t xml:space="preserve">   </w:t>
      </w:r>
      <w:r w:rsidRPr="00602378">
        <w:rPr>
          <w:sz w:val="22"/>
        </w:rPr>
        <w:t xml:space="preserve">Sabina </w:t>
      </w:r>
      <w:proofErr w:type="spellStart"/>
      <w:r w:rsidRPr="00602378">
        <w:rPr>
          <w:sz w:val="22"/>
        </w:rPr>
        <w:t>Topčić</w:t>
      </w:r>
      <w:proofErr w:type="spellEnd"/>
      <w:r w:rsidRPr="00602378">
        <w:rPr>
          <w:sz w:val="22"/>
        </w:rPr>
        <w:t xml:space="preserve"> </w:t>
      </w:r>
      <w:proofErr w:type="spellStart"/>
      <w:r w:rsidRPr="00602378">
        <w:rPr>
          <w:sz w:val="22"/>
        </w:rPr>
        <w:t>Vezmar</w:t>
      </w:r>
      <w:proofErr w:type="spellEnd"/>
    </w:p>
    <w:p w14:paraId="3625D0FF" w14:textId="77777777" w:rsidR="00E83327" w:rsidRPr="00602378" w:rsidRDefault="00E83327" w:rsidP="00E83327"/>
    <w:p w14:paraId="7CEA3B44" w14:textId="77777777" w:rsidR="00BA39A4" w:rsidRDefault="00BA39A4" w:rsidP="00BA39A4">
      <w:pPr>
        <w:pStyle w:val="Tijeloteksta"/>
        <w:spacing w:before="208"/>
      </w:pPr>
    </w:p>
    <w:sectPr w:rsidR="00BA39A4" w:rsidSect="00D3166F">
      <w:pgSz w:w="11910" w:h="16840"/>
      <w:pgMar w:top="1600" w:right="320" w:bottom="1580" w:left="380" w:header="0" w:footer="13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698"/>
    <w:multiLevelType w:val="hybridMultilevel"/>
    <w:tmpl w:val="DAAA3A0C"/>
    <w:lvl w:ilvl="0" w:tplc="2B466AAE">
      <w:numFmt w:val="bullet"/>
      <w:lvlText w:val="*"/>
      <w:lvlJc w:val="left"/>
      <w:pPr>
        <w:ind w:left="1302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1"/>
        <w:szCs w:val="21"/>
        <w:lang w:val="bs" w:eastAsia="en-US" w:bidi="ar-SA"/>
      </w:rPr>
    </w:lvl>
    <w:lvl w:ilvl="1" w:tplc="1160E19A">
      <w:numFmt w:val="bullet"/>
      <w:lvlText w:val="•"/>
      <w:lvlJc w:val="left"/>
      <w:pPr>
        <w:ind w:left="2290" w:hanging="137"/>
      </w:pPr>
      <w:rPr>
        <w:rFonts w:hint="default"/>
        <w:lang w:val="bs" w:eastAsia="en-US" w:bidi="ar-SA"/>
      </w:rPr>
    </w:lvl>
    <w:lvl w:ilvl="2" w:tplc="8E7A404A">
      <w:numFmt w:val="bullet"/>
      <w:lvlText w:val="•"/>
      <w:lvlJc w:val="left"/>
      <w:pPr>
        <w:ind w:left="3280" w:hanging="137"/>
      </w:pPr>
      <w:rPr>
        <w:rFonts w:hint="default"/>
        <w:lang w:val="bs" w:eastAsia="en-US" w:bidi="ar-SA"/>
      </w:rPr>
    </w:lvl>
    <w:lvl w:ilvl="3" w:tplc="C652E958">
      <w:numFmt w:val="bullet"/>
      <w:lvlText w:val="•"/>
      <w:lvlJc w:val="left"/>
      <w:pPr>
        <w:ind w:left="4271" w:hanging="137"/>
      </w:pPr>
      <w:rPr>
        <w:rFonts w:hint="default"/>
        <w:lang w:val="bs" w:eastAsia="en-US" w:bidi="ar-SA"/>
      </w:rPr>
    </w:lvl>
    <w:lvl w:ilvl="4" w:tplc="61D6D040">
      <w:numFmt w:val="bullet"/>
      <w:lvlText w:val="•"/>
      <w:lvlJc w:val="left"/>
      <w:pPr>
        <w:ind w:left="5261" w:hanging="137"/>
      </w:pPr>
      <w:rPr>
        <w:rFonts w:hint="default"/>
        <w:lang w:val="bs" w:eastAsia="en-US" w:bidi="ar-SA"/>
      </w:rPr>
    </w:lvl>
    <w:lvl w:ilvl="5" w:tplc="B4A82E16">
      <w:numFmt w:val="bullet"/>
      <w:lvlText w:val="•"/>
      <w:lvlJc w:val="left"/>
      <w:pPr>
        <w:ind w:left="6252" w:hanging="137"/>
      </w:pPr>
      <w:rPr>
        <w:rFonts w:hint="default"/>
        <w:lang w:val="bs" w:eastAsia="en-US" w:bidi="ar-SA"/>
      </w:rPr>
    </w:lvl>
    <w:lvl w:ilvl="6" w:tplc="7EFE3A88">
      <w:numFmt w:val="bullet"/>
      <w:lvlText w:val="•"/>
      <w:lvlJc w:val="left"/>
      <w:pPr>
        <w:ind w:left="7242" w:hanging="137"/>
      </w:pPr>
      <w:rPr>
        <w:rFonts w:hint="default"/>
        <w:lang w:val="bs" w:eastAsia="en-US" w:bidi="ar-SA"/>
      </w:rPr>
    </w:lvl>
    <w:lvl w:ilvl="7" w:tplc="D3167596">
      <w:numFmt w:val="bullet"/>
      <w:lvlText w:val="•"/>
      <w:lvlJc w:val="left"/>
      <w:pPr>
        <w:ind w:left="8232" w:hanging="137"/>
      </w:pPr>
      <w:rPr>
        <w:rFonts w:hint="default"/>
        <w:lang w:val="bs" w:eastAsia="en-US" w:bidi="ar-SA"/>
      </w:rPr>
    </w:lvl>
    <w:lvl w:ilvl="8" w:tplc="9304A5E0">
      <w:numFmt w:val="bullet"/>
      <w:lvlText w:val="•"/>
      <w:lvlJc w:val="left"/>
      <w:pPr>
        <w:ind w:left="9223" w:hanging="137"/>
      </w:pPr>
      <w:rPr>
        <w:rFonts w:hint="default"/>
        <w:lang w:val="bs" w:eastAsia="en-US" w:bidi="ar-SA"/>
      </w:rPr>
    </w:lvl>
  </w:abstractNum>
  <w:abstractNum w:abstractNumId="1" w15:restartNumberingAfterBreak="0">
    <w:nsid w:val="134F6B25"/>
    <w:multiLevelType w:val="hybridMultilevel"/>
    <w:tmpl w:val="66900FD6"/>
    <w:lvl w:ilvl="0" w:tplc="64A0B8A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85383"/>
    <w:multiLevelType w:val="hybridMultilevel"/>
    <w:tmpl w:val="D66C9614"/>
    <w:lvl w:ilvl="0" w:tplc="17B8350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400D9"/>
    <w:multiLevelType w:val="hybridMultilevel"/>
    <w:tmpl w:val="8000EC44"/>
    <w:lvl w:ilvl="0" w:tplc="89866DE0">
      <w:start w:val="1"/>
      <w:numFmt w:val="lowerLetter"/>
      <w:lvlText w:val="%1)"/>
      <w:lvlJc w:val="left"/>
      <w:pPr>
        <w:ind w:left="2019" w:hanging="670"/>
        <w:jc w:val="right"/>
      </w:pPr>
      <w:rPr>
        <w:rFonts w:hint="default"/>
        <w:b w:val="0"/>
        <w:bCs/>
        <w:spacing w:val="-1"/>
        <w:w w:val="96"/>
        <w:lang w:val="bs" w:eastAsia="en-US" w:bidi="ar-SA"/>
      </w:rPr>
    </w:lvl>
    <w:lvl w:ilvl="1" w:tplc="9FE245AA">
      <w:numFmt w:val="bullet"/>
      <w:lvlText w:val="*"/>
      <w:lvlJc w:val="left"/>
      <w:pPr>
        <w:ind w:left="1795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1"/>
        <w:szCs w:val="21"/>
        <w:lang w:val="bs" w:eastAsia="en-US" w:bidi="ar-SA"/>
      </w:rPr>
    </w:lvl>
    <w:lvl w:ilvl="2" w:tplc="1B4A28E2">
      <w:numFmt w:val="bullet"/>
      <w:lvlText w:val="•"/>
      <w:lvlJc w:val="left"/>
      <w:pPr>
        <w:ind w:left="3040" w:hanging="144"/>
      </w:pPr>
      <w:rPr>
        <w:rFonts w:hint="default"/>
        <w:lang w:val="bs" w:eastAsia="en-US" w:bidi="ar-SA"/>
      </w:rPr>
    </w:lvl>
    <w:lvl w:ilvl="3" w:tplc="D9B6CCCA">
      <w:numFmt w:val="bullet"/>
      <w:lvlText w:val="•"/>
      <w:lvlJc w:val="left"/>
      <w:pPr>
        <w:ind w:left="4060" w:hanging="144"/>
      </w:pPr>
      <w:rPr>
        <w:rFonts w:hint="default"/>
        <w:lang w:val="bs" w:eastAsia="en-US" w:bidi="ar-SA"/>
      </w:rPr>
    </w:lvl>
    <w:lvl w:ilvl="4" w:tplc="19AAE0FE">
      <w:numFmt w:val="bullet"/>
      <w:lvlText w:val="•"/>
      <w:lvlJc w:val="left"/>
      <w:pPr>
        <w:ind w:left="5081" w:hanging="144"/>
      </w:pPr>
      <w:rPr>
        <w:rFonts w:hint="default"/>
        <w:lang w:val="bs" w:eastAsia="en-US" w:bidi="ar-SA"/>
      </w:rPr>
    </w:lvl>
    <w:lvl w:ilvl="5" w:tplc="F0C8D232">
      <w:numFmt w:val="bullet"/>
      <w:lvlText w:val="•"/>
      <w:lvlJc w:val="left"/>
      <w:pPr>
        <w:ind w:left="6101" w:hanging="144"/>
      </w:pPr>
      <w:rPr>
        <w:rFonts w:hint="default"/>
        <w:lang w:val="bs" w:eastAsia="en-US" w:bidi="ar-SA"/>
      </w:rPr>
    </w:lvl>
    <w:lvl w:ilvl="6" w:tplc="7BD64224">
      <w:numFmt w:val="bullet"/>
      <w:lvlText w:val="•"/>
      <w:lvlJc w:val="left"/>
      <w:pPr>
        <w:ind w:left="7122" w:hanging="144"/>
      </w:pPr>
      <w:rPr>
        <w:rFonts w:hint="default"/>
        <w:lang w:val="bs" w:eastAsia="en-US" w:bidi="ar-SA"/>
      </w:rPr>
    </w:lvl>
    <w:lvl w:ilvl="7" w:tplc="E19A7096">
      <w:numFmt w:val="bullet"/>
      <w:lvlText w:val="•"/>
      <w:lvlJc w:val="left"/>
      <w:pPr>
        <w:ind w:left="8142" w:hanging="144"/>
      </w:pPr>
      <w:rPr>
        <w:rFonts w:hint="default"/>
        <w:lang w:val="bs" w:eastAsia="en-US" w:bidi="ar-SA"/>
      </w:rPr>
    </w:lvl>
    <w:lvl w:ilvl="8" w:tplc="C48246B6">
      <w:numFmt w:val="bullet"/>
      <w:lvlText w:val="•"/>
      <w:lvlJc w:val="left"/>
      <w:pPr>
        <w:ind w:left="9163" w:hanging="144"/>
      </w:pPr>
      <w:rPr>
        <w:rFonts w:hint="default"/>
        <w:lang w:val="bs" w:eastAsia="en-US" w:bidi="ar-SA"/>
      </w:rPr>
    </w:lvl>
  </w:abstractNum>
  <w:abstractNum w:abstractNumId="4" w15:restartNumberingAfterBreak="0">
    <w:nsid w:val="3246659C"/>
    <w:multiLevelType w:val="hybridMultilevel"/>
    <w:tmpl w:val="E02ECD44"/>
    <w:lvl w:ilvl="0" w:tplc="DA6AAB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9F3F9B"/>
    <w:multiLevelType w:val="hybridMultilevel"/>
    <w:tmpl w:val="6C8E0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F5999"/>
    <w:multiLevelType w:val="hybridMultilevel"/>
    <w:tmpl w:val="251C1E0E"/>
    <w:lvl w:ilvl="0" w:tplc="84481E22">
      <w:start w:val="1"/>
      <w:numFmt w:val="decimal"/>
      <w:lvlText w:val="%1."/>
      <w:lvlJc w:val="left"/>
      <w:pPr>
        <w:ind w:left="2044" w:hanging="689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0"/>
        <w:szCs w:val="20"/>
        <w:lang w:val="bs" w:eastAsia="en-US" w:bidi="ar-SA"/>
      </w:rPr>
    </w:lvl>
    <w:lvl w:ilvl="1" w:tplc="435A5BB6">
      <w:start w:val="1"/>
      <w:numFmt w:val="upperLetter"/>
      <w:lvlText w:val="%2)"/>
      <w:lvlJc w:val="left"/>
      <w:pPr>
        <w:ind w:left="2035" w:hanging="683"/>
        <w:jc w:val="right"/>
      </w:pPr>
      <w:rPr>
        <w:rFonts w:hint="default"/>
        <w:spacing w:val="-1"/>
        <w:w w:val="103"/>
        <w:lang w:val="bs" w:eastAsia="en-US" w:bidi="ar-SA"/>
      </w:rPr>
    </w:lvl>
    <w:lvl w:ilvl="2" w:tplc="B52E4D94">
      <w:start w:val="1"/>
      <w:numFmt w:val="lowerLetter"/>
      <w:lvlText w:val="%3)"/>
      <w:lvlJc w:val="left"/>
      <w:pPr>
        <w:ind w:left="1242" w:hanging="6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1"/>
        <w:szCs w:val="21"/>
        <w:lang w:val="bs" w:eastAsia="en-US" w:bidi="ar-SA"/>
      </w:rPr>
    </w:lvl>
    <w:lvl w:ilvl="3" w:tplc="9514A558">
      <w:numFmt w:val="bullet"/>
      <w:lvlText w:val="-"/>
      <w:lvlJc w:val="left"/>
      <w:pPr>
        <w:ind w:left="1361" w:hanging="134"/>
      </w:pPr>
      <w:rPr>
        <w:rFonts w:ascii="Arial" w:eastAsia="Arial" w:hAnsi="Arial" w:cs="Arial" w:hint="default"/>
        <w:spacing w:val="0"/>
        <w:w w:val="108"/>
        <w:lang w:val="bs" w:eastAsia="en-US" w:bidi="ar-SA"/>
      </w:rPr>
    </w:lvl>
    <w:lvl w:ilvl="4" w:tplc="A79C9558">
      <w:numFmt w:val="bullet"/>
      <w:lvlText w:val="-"/>
      <w:lvlJc w:val="left"/>
      <w:pPr>
        <w:ind w:left="1381" w:hanging="169"/>
      </w:pPr>
      <w:rPr>
        <w:rFonts w:ascii="Arial" w:eastAsia="Arial" w:hAnsi="Arial" w:cs="Arial" w:hint="default"/>
        <w:spacing w:val="0"/>
        <w:w w:val="101"/>
        <w:lang w:val="bs" w:eastAsia="en-US" w:bidi="ar-SA"/>
      </w:rPr>
    </w:lvl>
    <w:lvl w:ilvl="5" w:tplc="CFBA9F78">
      <w:numFmt w:val="bullet"/>
      <w:lvlText w:val="•"/>
      <w:lvlJc w:val="left"/>
      <w:pPr>
        <w:ind w:left="4658" w:hanging="169"/>
      </w:pPr>
      <w:rPr>
        <w:rFonts w:hint="default"/>
        <w:lang w:val="bs" w:eastAsia="en-US" w:bidi="ar-SA"/>
      </w:rPr>
    </w:lvl>
    <w:lvl w:ilvl="6" w:tplc="4D367B8C">
      <w:numFmt w:val="bullet"/>
      <w:lvlText w:val="•"/>
      <w:lvlJc w:val="left"/>
      <w:pPr>
        <w:ind w:left="5967" w:hanging="169"/>
      </w:pPr>
      <w:rPr>
        <w:rFonts w:hint="default"/>
        <w:lang w:val="bs" w:eastAsia="en-US" w:bidi="ar-SA"/>
      </w:rPr>
    </w:lvl>
    <w:lvl w:ilvl="7" w:tplc="24D09CAE">
      <w:numFmt w:val="bullet"/>
      <w:lvlText w:val="•"/>
      <w:lvlJc w:val="left"/>
      <w:pPr>
        <w:ind w:left="7276" w:hanging="169"/>
      </w:pPr>
      <w:rPr>
        <w:rFonts w:hint="default"/>
        <w:lang w:val="bs" w:eastAsia="en-US" w:bidi="ar-SA"/>
      </w:rPr>
    </w:lvl>
    <w:lvl w:ilvl="8" w:tplc="582637A8">
      <w:numFmt w:val="bullet"/>
      <w:lvlText w:val="•"/>
      <w:lvlJc w:val="left"/>
      <w:pPr>
        <w:ind w:left="8585" w:hanging="169"/>
      </w:pPr>
      <w:rPr>
        <w:rFonts w:hint="default"/>
        <w:lang w:val="bs" w:eastAsia="en-US" w:bidi="ar-SA"/>
      </w:rPr>
    </w:lvl>
  </w:abstractNum>
  <w:abstractNum w:abstractNumId="7" w15:restartNumberingAfterBreak="0">
    <w:nsid w:val="58F2796C"/>
    <w:multiLevelType w:val="hybridMultilevel"/>
    <w:tmpl w:val="4AAE42B0"/>
    <w:lvl w:ilvl="0" w:tplc="0DAE0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01E8D"/>
    <w:multiLevelType w:val="hybridMultilevel"/>
    <w:tmpl w:val="C0588C9C"/>
    <w:lvl w:ilvl="0" w:tplc="01BE4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106F5"/>
    <w:multiLevelType w:val="hybridMultilevel"/>
    <w:tmpl w:val="3CAE5966"/>
    <w:lvl w:ilvl="0" w:tplc="1C3A650E">
      <w:numFmt w:val="bullet"/>
      <w:lvlText w:val="•"/>
      <w:lvlJc w:val="left"/>
      <w:pPr>
        <w:ind w:left="1613" w:hanging="7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bs" w:eastAsia="en-US" w:bidi="ar-SA"/>
      </w:rPr>
    </w:lvl>
    <w:lvl w:ilvl="1" w:tplc="36F605C2">
      <w:numFmt w:val="bullet"/>
      <w:lvlText w:val="•"/>
      <w:lvlJc w:val="left"/>
      <w:pPr>
        <w:ind w:left="2578" w:hanging="710"/>
      </w:pPr>
      <w:rPr>
        <w:rFonts w:hint="default"/>
        <w:lang w:val="bs" w:eastAsia="en-US" w:bidi="ar-SA"/>
      </w:rPr>
    </w:lvl>
    <w:lvl w:ilvl="2" w:tplc="5426C4A4">
      <w:numFmt w:val="bullet"/>
      <w:lvlText w:val="•"/>
      <w:lvlJc w:val="left"/>
      <w:pPr>
        <w:ind w:left="3536" w:hanging="710"/>
      </w:pPr>
      <w:rPr>
        <w:rFonts w:hint="default"/>
        <w:lang w:val="bs" w:eastAsia="en-US" w:bidi="ar-SA"/>
      </w:rPr>
    </w:lvl>
    <w:lvl w:ilvl="3" w:tplc="76E0CB90">
      <w:numFmt w:val="bullet"/>
      <w:lvlText w:val="•"/>
      <w:lvlJc w:val="left"/>
      <w:pPr>
        <w:ind w:left="4495" w:hanging="710"/>
      </w:pPr>
      <w:rPr>
        <w:rFonts w:hint="default"/>
        <w:lang w:val="bs" w:eastAsia="en-US" w:bidi="ar-SA"/>
      </w:rPr>
    </w:lvl>
    <w:lvl w:ilvl="4" w:tplc="FDB0CD48">
      <w:numFmt w:val="bullet"/>
      <w:lvlText w:val="•"/>
      <w:lvlJc w:val="left"/>
      <w:pPr>
        <w:ind w:left="5453" w:hanging="710"/>
      </w:pPr>
      <w:rPr>
        <w:rFonts w:hint="default"/>
        <w:lang w:val="bs" w:eastAsia="en-US" w:bidi="ar-SA"/>
      </w:rPr>
    </w:lvl>
    <w:lvl w:ilvl="5" w:tplc="FEB063B4">
      <w:numFmt w:val="bullet"/>
      <w:lvlText w:val="•"/>
      <w:lvlJc w:val="left"/>
      <w:pPr>
        <w:ind w:left="6412" w:hanging="710"/>
      </w:pPr>
      <w:rPr>
        <w:rFonts w:hint="default"/>
        <w:lang w:val="bs" w:eastAsia="en-US" w:bidi="ar-SA"/>
      </w:rPr>
    </w:lvl>
    <w:lvl w:ilvl="6" w:tplc="62DE38EE">
      <w:numFmt w:val="bullet"/>
      <w:lvlText w:val="•"/>
      <w:lvlJc w:val="left"/>
      <w:pPr>
        <w:ind w:left="7370" w:hanging="710"/>
      </w:pPr>
      <w:rPr>
        <w:rFonts w:hint="default"/>
        <w:lang w:val="bs" w:eastAsia="en-US" w:bidi="ar-SA"/>
      </w:rPr>
    </w:lvl>
    <w:lvl w:ilvl="7" w:tplc="5020418E">
      <w:numFmt w:val="bullet"/>
      <w:lvlText w:val="•"/>
      <w:lvlJc w:val="left"/>
      <w:pPr>
        <w:ind w:left="8328" w:hanging="710"/>
      </w:pPr>
      <w:rPr>
        <w:rFonts w:hint="default"/>
        <w:lang w:val="bs" w:eastAsia="en-US" w:bidi="ar-SA"/>
      </w:rPr>
    </w:lvl>
    <w:lvl w:ilvl="8" w:tplc="4F3C47BE">
      <w:numFmt w:val="bullet"/>
      <w:lvlText w:val="•"/>
      <w:lvlJc w:val="left"/>
      <w:pPr>
        <w:ind w:left="9287" w:hanging="710"/>
      </w:pPr>
      <w:rPr>
        <w:rFonts w:hint="default"/>
        <w:lang w:val="bs" w:eastAsia="en-US" w:bidi="ar-SA"/>
      </w:rPr>
    </w:lvl>
  </w:abstractNum>
  <w:abstractNum w:abstractNumId="10" w15:restartNumberingAfterBreak="0">
    <w:nsid w:val="77A12082"/>
    <w:multiLevelType w:val="hybridMultilevel"/>
    <w:tmpl w:val="9AC6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72A12"/>
    <w:multiLevelType w:val="hybridMultilevel"/>
    <w:tmpl w:val="97BE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01B99"/>
    <w:multiLevelType w:val="hybridMultilevel"/>
    <w:tmpl w:val="54AA54A4"/>
    <w:lvl w:ilvl="0" w:tplc="E754313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524088">
    <w:abstractNumId w:val="8"/>
  </w:num>
  <w:num w:numId="2" w16cid:durableId="1808663202">
    <w:abstractNumId w:val="5"/>
  </w:num>
  <w:num w:numId="3" w16cid:durableId="1769547524">
    <w:abstractNumId w:val="10"/>
  </w:num>
  <w:num w:numId="4" w16cid:durableId="507718683">
    <w:abstractNumId w:val="11"/>
  </w:num>
  <w:num w:numId="5" w16cid:durableId="2062439249">
    <w:abstractNumId w:val="7"/>
  </w:num>
  <w:num w:numId="6" w16cid:durableId="750080730">
    <w:abstractNumId w:val="1"/>
  </w:num>
  <w:num w:numId="7" w16cid:durableId="10568704">
    <w:abstractNumId w:val="12"/>
  </w:num>
  <w:num w:numId="8" w16cid:durableId="1816214892">
    <w:abstractNumId w:val="2"/>
  </w:num>
  <w:num w:numId="9" w16cid:durableId="656300550">
    <w:abstractNumId w:val="4"/>
  </w:num>
  <w:num w:numId="10" w16cid:durableId="2010017994">
    <w:abstractNumId w:val="9"/>
  </w:num>
  <w:num w:numId="11" w16cid:durableId="2058621492">
    <w:abstractNumId w:val="3"/>
  </w:num>
  <w:num w:numId="12" w16cid:durableId="1637175143">
    <w:abstractNumId w:val="0"/>
  </w:num>
  <w:num w:numId="13" w16cid:durableId="1935362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E8"/>
    <w:rsid w:val="0003507A"/>
    <w:rsid w:val="00061102"/>
    <w:rsid w:val="0008058C"/>
    <w:rsid w:val="000C379A"/>
    <w:rsid w:val="000D3ADF"/>
    <w:rsid w:val="00137C1B"/>
    <w:rsid w:val="00171DE5"/>
    <w:rsid w:val="001A6B76"/>
    <w:rsid w:val="001C4687"/>
    <w:rsid w:val="001E1E7A"/>
    <w:rsid w:val="001F6EFA"/>
    <w:rsid w:val="00255A93"/>
    <w:rsid w:val="00262EBF"/>
    <w:rsid w:val="0027336F"/>
    <w:rsid w:val="002763A9"/>
    <w:rsid w:val="0033397D"/>
    <w:rsid w:val="00334462"/>
    <w:rsid w:val="00353DF2"/>
    <w:rsid w:val="003641E1"/>
    <w:rsid w:val="0037108C"/>
    <w:rsid w:val="004919FA"/>
    <w:rsid w:val="004B6213"/>
    <w:rsid w:val="004D4195"/>
    <w:rsid w:val="004E6752"/>
    <w:rsid w:val="00557466"/>
    <w:rsid w:val="00581694"/>
    <w:rsid w:val="00602378"/>
    <w:rsid w:val="0061431A"/>
    <w:rsid w:val="00641377"/>
    <w:rsid w:val="006A07BB"/>
    <w:rsid w:val="00752F1E"/>
    <w:rsid w:val="00760835"/>
    <w:rsid w:val="00763F75"/>
    <w:rsid w:val="007712B3"/>
    <w:rsid w:val="00783EA3"/>
    <w:rsid w:val="008173E6"/>
    <w:rsid w:val="00835435"/>
    <w:rsid w:val="008757B9"/>
    <w:rsid w:val="009258A7"/>
    <w:rsid w:val="0093023B"/>
    <w:rsid w:val="00952C4A"/>
    <w:rsid w:val="00962055"/>
    <w:rsid w:val="00962456"/>
    <w:rsid w:val="009920CE"/>
    <w:rsid w:val="009A109D"/>
    <w:rsid w:val="00A10A87"/>
    <w:rsid w:val="00A54582"/>
    <w:rsid w:val="00A64CB8"/>
    <w:rsid w:val="00AC1FC2"/>
    <w:rsid w:val="00AD5895"/>
    <w:rsid w:val="00B20F60"/>
    <w:rsid w:val="00B36569"/>
    <w:rsid w:val="00B510D3"/>
    <w:rsid w:val="00B559AC"/>
    <w:rsid w:val="00B629E4"/>
    <w:rsid w:val="00BA39A4"/>
    <w:rsid w:val="00C1606D"/>
    <w:rsid w:val="00C22059"/>
    <w:rsid w:val="00C327C6"/>
    <w:rsid w:val="00CA4EE2"/>
    <w:rsid w:val="00CD026D"/>
    <w:rsid w:val="00CE60E8"/>
    <w:rsid w:val="00D10DB2"/>
    <w:rsid w:val="00D11A30"/>
    <w:rsid w:val="00D30A41"/>
    <w:rsid w:val="00D3166F"/>
    <w:rsid w:val="00DC55A6"/>
    <w:rsid w:val="00DD086C"/>
    <w:rsid w:val="00DF28A1"/>
    <w:rsid w:val="00E443E5"/>
    <w:rsid w:val="00E83327"/>
    <w:rsid w:val="00E905FA"/>
    <w:rsid w:val="00EB692A"/>
    <w:rsid w:val="00EF04A2"/>
    <w:rsid w:val="00F728C4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E2F9"/>
  <w15:chartTrackingRefBased/>
  <w15:docId w15:val="{F3F9EF1F-07F0-4DA6-BCDF-180E486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9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E60E8"/>
    <w:pPr>
      <w:keepNext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E60E8"/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CE60E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A39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9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 w:eastAsia="hr-HR"/>
    </w:rPr>
  </w:style>
  <w:style w:type="table" w:customStyle="1" w:styleId="TableNormal">
    <w:name w:val="Table Normal"/>
    <w:uiPriority w:val="2"/>
    <w:semiHidden/>
    <w:unhideWhenUsed/>
    <w:qFormat/>
    <w:rsid w:val="00BA39A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A39A4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A39A4"/>
    <w:rPr>
      <w:rFonts w:ascii="Arial" w:eastAsia="Arial" w:hAnsi="Arial" w:cs="Arial"/>
      <w:sz w:val="21"/>
      <w:szCs w:val="21"/>
      <w:lang w:val="bs"/>
    </w:rPr>
  </w:style>
  <w:style w:type="paragraph" w:customStyle="1" w:styleId="TableParagraph">
    <w:name w:val="Table Paragraph"/>
    <w:basedOn w:val="Normal"/>
    <w:uiPriority w:val="1"/>
    <w:qFormat/>
    <w:rsid w:val="00BA39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Ivankom d.o.o.</dc:creator>
  <cp:keywords/>
  <dc:description/>
  <cp:lastModifiedBy>Dječji vrtić Ivančica</cp:lastModifiedBy>
  <cp:revision>4</cp:revision>
  <dcterms:created xsi:type="dcterms:W3CDTF">2024-05-22T06:59:00Z</dcterms:created>
  <dcterms:modified xsi:type="dcterms:W3CDTF">2024-11-22T12:21:00Z</dcterms:modified>
</cp:coreProperties>
</file>